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62" w:rsidRPr="00FA7F97" w:rsidRDefault="00543462" w:rsidP="00543462">
      <w:pPr>
        <w:spacing w:before="280" w:after="119"/>
        <w:jc w:val="right"/>
        <w:rPr>
          <w:rFonts w:ascii="Arial" w:eastAsia="Times New Roman" w:hAnsi="Arial" w:cs="Arial"/>
          <w:bCs/>
          <w:lang w:val="uk-UA"/>
        </w:rPr>
      </w:pPr>
      <w:r w:rsidRPr="0067251F">
        <w:rPr>
          <w:rFonts w:ascii="Arial" w:eastAsia="Times New Roman" w:hAnsi="Arial" w:cs="Arial"/>
          <w:bCs/>
          <w:lang w:val="uk-UA"/>
        </w:rPr>
        <w:t>Додат</w:t>
      </w:r>
      <w:r>
        <w:rPr>
          <w:rFonts w:ascii="Arial" w:eastAsia="Times New Roman" w:hAnsi="Arial" w:cs="Arial"/>
          <w:bCs/>
          <w:lang w:val="uk-UA"/>
        </w:rPr>
        <w:t>о</w:t>
      </w:r>
      <w:r w:rsidRPr="0067251F">
        <w:rPr>
          <w:rFonts w:ascii="Arial" w:eastAsia="Times New Roman" w:hAnsi="Arial" w:cs="Arial"/>
          <w:bCs/>
          <w:lang w:val="uk-UA"/>
        </w:rPr>
        <w:t xml:space="preserve">к </w:t>
      </w:r>
      <w:r w:rsidRPr="00FA7F97">
        <w:rPr>
          <w:rFonts w:ascii="Arial" w:eastAsia="Times New Roman" w:hAnsi="Arial" w:cs="Arial"/>
          <w:bCs/>
          <w:lang w:val="uk-UA"/>
        </w:rPr>
        <w:t xml:space="preserve">№ </w:t>
      </w:r>
      <w:r>
        <w:rPr>
          <w:rFonts w:ascii="Arial" w:eastAsia="Times New Roman" w:hAnsi="Arial" w:cs="Arial"/>
          <w:bCs/>
          <w:lang w:val="uk-UA"/>
        </w:rPr>
        <w:t>3</w:t>
      </w:r>
    </w:p>
    <w:p w:rsidR="00543462" w:rsidRDefault="00543462" w:rsidP="00543462">
      <w:pPr>
        <w:jc w:val="right"/>
        <w:rPr>
          <w:rFonts w:ascii="Times New Roman" w:eastAsia="Times New Roman" w:hAnsi="Times New Roman"/>
          <w:bCs/>
          <w:lang w:val="uk-UA"/>
        </w:rPr>
      </w:pPr>
      <w:r>
        <w:rPr>
          <w:rFonts w:ascii="Times New Roman" w:eastAsia="Times New Roman" w:hAnsi="Times New Roman"/>
          <w:bCs/>
          <w:lang w:val="uk-UA"/>
        </w:rPr>
        <w:t>до</w:t>
      </w:r>
      <w:r w:rsidRPr="00C16C5B">
        <w:rPr>
          <w:rFonts w:ascii="Times New Roman" w:eastAsia="Times New Roman" w:hAnsi="Times New Roman"/>
          <w:bCs/>
          <w:lang w:val="uk-UA"/>
        </w:rPr>
        <w:t xml:space="preserve"> Публічно</w:t>
      </w:r>
      <w:r>
        <w:rPr>
          <w:rFonts w:ascii="Times New Roman" w:eastAsia="Times New Roman" w:hAnsi="Times New Roman"/>
          <w:bCs/>
          <w:lang w:val="uk-UA"/>
        </w:rPr>
        <w:t>го</w:t>
      </w:r>
      <w:r w:rsidRPr="00C16C5B">
        <w:rPr>
          <w:rFonts w:ascii="Times New Roman" w:eastAsia="Times New Roman" w:hAnsi="Times New Roman"/>
          <w:bCs/>
          <w:lang w:val="uk-UA"/>
        </w:rPr>
        <w:t xml:space="preserve"> договору</w:t>
      </w:r>
    </w:p>
    <w:p w:rsidR="00543462" w:rsidRPr="00905112" w:rsidRDefault="00543462" w:rsidP="00543462">
      <w:pPr>
        <w:jc w:val="right"/>
        <w:rPr>
          <w:rFonts w:ascii="Times New Roman" w:eastAsia="Times New Roman" w:hAnsi="Times New Roman"/>
          <w:lang w:val="uk-UA"/>
        </w:rPr>
      </w:pPr>
      <w:r w:rsidRPr="00C16C5B">
        <w:rPr>
          <w:rFonts w:ascii="Times New Roman" w:eastAsia="Times New Roman" w:hAnsi="Times New Roman"/>
          <w:bCs/>
          <w:lang w:val="uk-UA"/>
        </w:rPr>
        <w:t xml:space="preserve">(Умов і </w:t>
      </w:r>
      <w:r w:rsidR="00841A1C" w:rsidRPr="00C16C5B">
        <w:rPr>
          <w:rFonts w:ascii="Times New Roman" w:eastAsia="Times New Roman" w:hAnsi="Times New Roman"/>
          <w:bCs/>
          <w:lang w:val="uk-UA"/>
        </w:rPr>
        <w:t xml:space="preserve">правил </w:t>
      </w:r>
      <w:r w:rsidRPr="00C16C5B">
        <w:rPr>
          <w:rFonts w:ascii="Times New Roman" w:eastAsia="Times New Roman" w:hAnsi="Times New Roman"/>
          <w:bCs/>
          <w:lang w:val="uk-UA"/>
        </w:rPr>
        <w:t>надання інформаційних послуг</w:t>
      </w:r>
      <w:r w:rsidRPr="00905112">
        <w:rPr>
          <w:rFonts w:ascii="Times New Roman" w:eastAsia="Times New Roman" w:hAnsi="Times New Roman"/>
          <w:iCs/>
          <w:lang w:val="uk-UA"/>
        </w:rPr>
        <w:t>)</w:t>
      </w:r>
    </w:p>
    <w:p w:rsidR="009924E7" w:rsidRPr="006B1F8C" w:rsidRDefault="009924E7" w:rsidP="00DC1C26">
      <w:pPr>
        <w:tabs>
          <w:tab w:val="left" w:pos="3105"/>
        </w:tabs>
        <w:ind w:left="4962"/>
        <w:rPr>
          <w:rFonts w:ascii="Times New Roman" w:eastAsia="Times New Roman" w:hAnsi="Times New Roman"/>
          <w:i/>
          <w:iCs/>
          <w:sz w:val="16"/>
          <w:u w:val="single"/>
          <w:lang w:val="uk-UA"/>
        </w:rPr>
      </w:pPr>
      <w:r w:rsidRPr="006B1F8C">
        <w:rPr>
          <w:rFonts w:ascii="Times New Roman" w:eastAsia="Times New Roman" w:hAnsi="Times New Roman"/>
          <w:i/>
          <w:iCs/>
          <w:sz w:val="16"/>
          <w:lang w:val="uk-UA"/>
        </w:rPr>
        <w:t>(</w:t>
      </w:r>
      <w:r w:rsidRPr="006B1F8C">
        <w:rPr>
          <w:rFonts w:ascii="Times New Roman" w:eastAsia="Times New Roman" w:hAnsi="Times New Roman"/>
          <w:i/>
          <w:sz w:val="16"/>
          <w:lang w:val="uk-UA"/>
        </w:rPr>
        <w:t>п</w:t>
      </w:r>
      <w:r w:rsidR="00543462" w:rsidRPr="006B1F8C">
        <w:rPr>
          <w:rFonts w:ascii="Times New Roman" w:eastAsia="Times New Roman" w:hAnsi="Times New Roman"/>
          <w:i/>
          <w:sz w:val="16"/>
          <w:lang w:val="uk-UA"/>
        </w:rPr>
        <w:t xml:space="preserve">ід час оформлення Договору-Заяви </w:t>
      </w:r>
      <w:r w:rsidR="00DC1C26">
        <w:rPr>
          <w:rFonts w:ascii="Times New Roman" w:eastAsia="Times New Roman" w:hAnsi="Times New Roman"/>
          <w:i/>
          <w:sz w:val="16"/>
          <w:lang w:val="uk-UA"/>
        </w:rPr>
        <w:t xml:space="preserve">напис </w:t>
      </w:r>
      <w:r w:rsidR="00DC1C26" w:rsidRPr="00DC1C26">
        <w:rPr>
          <w:rFonts w:ascii="Times New Roman" w:eastAsia="Times New Roman" w:hAnsi="Times New Roman"/>
          <w:sz w:val="16"/>
          <w:lang w:val="uk-UA"/>
        </w:rPr>
        <w:t>Додаток № 3</w:t>
      </w:r>
      <w:r w:rsidR="00DC1C26">
        <w:rPr>
          <w:rFonts w:ascii="Times New Roman" w:eastAsia="Times New Roman" w:hAnsi="Times New Roman"/>
          <w:sz w:val="16"/>
          <w:lang w:val="uk-UA"/>
        </w:rPr>
        <w:t xml:space="preserve"> </w:t>
      </w:r>
      <w:r w:rsidR="00DC1C26" w:rsidRPr="00DC1C26">
        <w:rPr>
          <w:rFonts w:ascii="Times New Roman" w:eastAsia="Times New Roman" w:hAnsi="Times New Roman"/>
          <w:sz w:val="16"/>
          <w:lang w:val="uk-UA"/>
        </w:rPr>
        <w:t>до Публічного договору</w:t>
      </w:r>
      <w:r w:rsidR="00DC1C26">
        <w:rPr>
          <w:rFonts w:ascii="Times New Roman" w:eastAsia="Times New Roman" w:hAnsi="Times New Roman"/>
          <w:sz w:val="16"/>
          <w:lang w:val="uk-UA"/>
        </w:rPr>
        <w:t xml:space="preserve"> </w:t>
      </w:r>
      <w:r w:rsidR="00DC1C26" w:rsidRPr="00DC1C26">
        <w:rPr>
          <w:rFonts w:ascii="Times New Roman" w:eastAsia="Times New Roman" w:hAnsi="Times New Roman"/>
          <w:sz w:val="16"/>
          <w:lang w:val="uk-UA"/>
        </w:rPr>
        <w:t>(Умов і правил надання інформаційних послуг)</w:t>
      </w:r>
      <w:r w:rsidR="00DC1C26">
        <w:rPr>
          <w:rFonts w:ascii="Times New Roman" w:eastAsia="Times New Roman" w:hAnsi="Times New Roman"/>
          <w:sz w:val="16"/>
          <w:lang w:val="uk-UA"/>
        </w:rPr>
        <w:t xml:space="preserve"> </w:t>
      </w:r>
      <w:r w:rsidR="00543462" w:rsidRPr="006B1F8C">
        <w:rPr>
          <w:rFonts w:ascii="Times New Roman" w:eastAsia="Times New Roman" w:hAnsi="Times New Roman"/>
          <w:i/>
          <w:sz w:val="16"/>
          <w:lang w:val="uk-UA"/>
        </w:rPr>
        <w:t>віддалити</w:t>
      </w:r>
      <w:r w:rsidRPr="006B1F8C">
        <w:rPr>
          <w:rFonts w:ascii="Times New Roman" w:eastAsia="Times New Roman" w:hAnsi="Times New Roman"/>
          <w:i/>
          <w:iCs/>
          <w:sz w:val="16"/>
          <w:lang w:val="uk-UA"/>
        </w:rPr>
        <w:t>)</w:t>
      </w:r>
    </w:p>
    <w:p w:rsidR="009924E7" w:rsidRPr="009E22FE" w:rsidRDefault="009924E7" w:rsidP="009924E7">
      <w:pPr>
        <w:tabs>
          <w:tab w:val="left" w:pos="0"/>
        </w:tabs>
        <w:spacing w:before="120"/>
        <w:jc w:val="center"/>
        <w:rPr>
          <w:rFonts w:ascii="Times New Roman" w:eastAsia="Times New Roman" w:hAnsi="Times New Roman"/>
          <w:bCs/>
          <w:lang w:val="uk-UA"/>
        </w:rPr>
      </w:pPr>
      <w:r w:rsidRPr="009E22FE">
        <w:rPr>
          <w:rFonts w:ascii="Times New Roman" w:eastAsia="Times New Roman" w:hAnsi="Times New Roman"/>
          <w:bCs/>
          <w:lang w:val="uk-UA"/>
        </w:rPr>
        <w:t>Догов</w:t>
      </w:r>
      <w:r w:rsidR="00363252">
        <w:rPr>
          <w:rFonts w:ascii="Times New Roman" w:eastAsia="Times New Roman" w:hAnsi="Times New Roman"/>
          <w:bCs/>
          <w:lang w:val="uk-UA"/>
        </w:rPr>
        <w:t>і</w:t>
      </w:r>
      <w:r w:rsidRPr="009E22FE">
        <w:rPr>
          <w:rFonts w:ascii="Times New Roman" w:eastAsia="Times New Roman" w:hAnsi="Times New Roman"/>
          <w:bCs/>
          <w:lang w:val="uk-UA"/>
        </w:rPr>
        <w:t>р № ______________</w:t>
      </w:r>
    </w:p>
    <w:p w:rsidR="009924E7" w:rsidRPr="009E22FE" w:rsidRDefault="00363252" w:rsidP="009924E7">
      <w:pPr>
        <w:tabs>
          <w:tab w:val="left" w:pos="0"/>
        </w:tabs>
        <w:spacing w:before="120"/>
        <w:jc w:val="center"/>
        <w:rPr>
          <w:rFonts w:ascii="Times New Roman" w:eastAsia="Times New Roman" w:hAnsi="Times New Roman"/>
          <w:bCs/>
          <w:lang w:val="uk-UA"/>
        </w:rPr>
      </w:pPr>
      <w:r>
        <w:rPr>
          <w:rFonts w:ascii="Times New Roman" w:eastAsia="Times New Roman" w:hAnsi="Times New Roman"/>
          <w:bCs/>
          <w:lang w:val="uk-UA"/>
        </w:rPr>
        <w:t>пр</w:t>
      </w:r>
      <w:r w:rsidR="009924E7" w:rsidRPr="009E22FE">
        <w:rPr>
          <w:rFonts w:ascii="Times New Roman" w:eastAsia="Times New Roman" w:hAnsi="Times New Roman"/>
          <w:bCs/>
          <w:lang w:val="uk-UA"/>
        </w:rPr>
        <w:t xml:space="preserve">о </w:t>
      </w:r>
      <w:r>
        <w:rPr>
          <w:rFonts w:ascii="Times New Roman" w:eastAsia="Times New Roman" w:hAnsi="Times New Roman"/>
          <w:bCs/>
          <w:lang w:val="uk-UA"/>
        </w:rPr>
        <w:t>нада</w:t>
      </w:r>
      <w:r w:rsidR="009924E7" w:rsidRPr="009E22FE">
        <w:rPr>
          <w:rFonts w:ascii="Times New Roman" w:eastAsia="Times New Roman" w:hAnsi="Times New Roman"/>
          <w:bCs/>
          <w:lang w:val="uk-UA"/>
        </w:rPr>
        <w:t>н</w:t>
      </w:r>
      <w:r>
        <w:rPr>
          <w:rFonts w:ascii="Times New Roman" w:eastAsia="Times New Roman" w:hAnsi="Times New Roman"/>
          <w:bCs/>
          <w:lang w:val="uk-UA"/>
        </w:rPr>
        <w:t>ня</w:t>
      </w:r>
      <w:r w:rsidR="009924E7" w:rsidRPr="009E22FE">
        <w:rPr>
          <w:rFonts w:ascii="Times New Roman" w:eastAsia="Times New Roman" w:hAnsi="Times New Roman"/>
          <w:bCs/>
          <w:lang w:val="uk-UA"/>
        </w:rPr>
        <w:t xml:space="preserve"> </w:t>
      </w:r>
      <w:r>
        <w:rPr>
          <w:rFonts w:ascii="Times New Roman" w:eastAsia="Times New Roman" w:hAnsi="Times New Roman"/>
          <w:bCs/>
          <w:lang w:val="uk-UA"/>
        </w:rPr>
        <w:t>по</w:t>
      </w:r>
      <w:r w:rsidR="009924E7" w:rsidRPr="009E22FE">
        <w:rPr>
          <w:rFonts w:ascii="Times New Roman" w:eastAsia="Times New Roman" w:hAnsi="Times New Roman"/>
          <w:bCs/>
          <w:lang w:val="uk-UA"/>
        </w:rPr>
        <w:t xml:space="preserve">слуг </w:t>
      </w:r>
      <w:r w:rsidR="005B0DA0" w:rsidRPr="005B0DA0">
        <w:rPr>
          <w:rFonts w:ascii="Times New Roman" w:eastAsia="Times New Roman" w:hAnsi="Times New Roman"/>
          <w:bCs/>
          <w:lang w:val="uk-UA"/>
        </w:rPr>
        <w:t>ТОВ «БКІ «УКБ»</w:t>
      </w:r>
    </w:p>
    <w:p w:rsidR="006A6F69" w:rsidRPr="009E22FE" w:rsidRDefault="006A6F69" w:rsidP="00363252">
      <w:pPr>
        <w:jc w:val="center"/>
        <w:rPr>
          <w:rFonts w:ascii="Times New Roman" w:eastAsia="Times New Roman" w:hAnsi="Times New Roman"/>
          <w:lang w:val="uk-UA"/>
        </w:rPr>
      </w:pPr>
      <w:r w:rsidRPr="009E22FE">
        <w:rPr>
          <w:rFonts w:ascii="Times New Roman" w:eastAsia="Times New Roman" w:hAnsi="Times New Roman"/>
          <w:lang w:val="uk-UA"/>
        </w:rPr>
        <w:t>«Договір-Заява про приєднання</w:t>
      </w:r>
      <w:r w:rsidR="00363252">
        <w:rPr>
          <w:rFonts w:ascii="Times New Roman" w:eastAsia="Times New Roman" w:hAnsi="Times New Roman"/>
          <w:lang w:val="uk-UA"/>
        </w:rPr>
        <w:br/>
      </w:r>
      <w:r w:rsidRPr="009E22FE">
        <w:rPr>
          <w:rFonts w:ascii="Times New Roman" w:eastAsia="Times New Roman" w:hAnsi="Times New Roman"/>
          <w:lang w:val="uk-UA"/>
        </w:rPr>
        <w:t xml:space="preserve">до Публічного договору (Умови и правила Надання послуг </w:t>
      </w:r>
      <w:r w:rsidR="005B0DA0" w:rsidRPr="005B0DA0">
        <w:rPr>
          <w:rFonts w:ascii="Times New Roman" w:eastAsia="Times New Roman" w:hAnsi="Times New Roman"/>
          <w:lang w:val="uk-UA"/>
        </w:rPr>
        <w:t>ТОВ «БКІ «УКБ»</w:t>
      </w:r>
      <w:r w:rsidRPr="009E22FE">
        <w:rPr>
          <w:rFonts w:ascii="Times New Roman" w:eastAsia="Times New Roman" w:hAnsi="Times New Roman"/>
          <w:lang w:val="uk-UA"/>
        </w:rPr>
        <w:t>)»</w:t>
      </w:r>
    </w:p>
    <w:p w:rsidR="00EE6BF2" w:rsidRPr="009E22FE" w:rsidRDefault="00EE6BF2" w:rsidP="006A6F69">
      <w:pPr>
        <w:rPr>
          <w:rFonts w:ascii="Times New Roman" w:eastAsia="Times New Roman" w:hAnsi="Times New Roman"/>
          <w:lang w:val="uk-UA"/>
        </w:rPr>
      </w:pPr>
    </w:p>
    <w:p w:rsidR="009924E7" w:rsidRPr="009E22FE" w:rsidRDefault="007465A9" w:rsidP="009924E7">
      <w:pPr>
        <w:spacing w:after="280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м</w:t>
      </w:r>
      <w:r w:rsidR="009924E7" w:rsidRPr="009E22FE">
        <w:rPr>
          <w:rFonts w:ascii="Times New Roman" w:eastAsia="Times New Roman" w:hAnsi="Times New Roman"/>
          <w:lang w:val="uk-UA"/>
        </w:rPr>
        <w:t>. Ки</w:t>
      </w:r>
      <w:r>
        <w:rPr>
          <w:rFonts w:ascii="Times New Roman" w:eastAsia="Times New Roman" w:hAnsi="Times New Roman"/>
          <w:lang w:val="uk-UA"/>
        </w:rPr>
        <w:t>ї</w:t>
      </w:r>
      <w:r w:rsidR="009924E7" w:rsidRPr="009E22FE">
        <w:rPr>
          <w:rFonts w:ascii="Times New Roman" w:eastAsia="Times New Roman" w:hAnsi="Times New Roman"/>
          <w:lang w:val="uk-UA"/>
        </w:rPr>
        <w:t>в</w:t>
      </w:r>
      <w:r w:rsidR="00C95980">
        <w:rPr>
          <w:rFonts w:ascii="Times New Roman" w:eastAsia="Times New Roman" w:hAnsi="Times New Roman"/>
          <w:lang w:val="uk-UA"/>
        </w:rPr>
        <w:t xml:space="preserve"> </w:t>
      </w:r>
      <w:r w:rsidR="009924E7" w:rsidRPr="009E22FE">
        <w:rPr>
          <w:rFonts w:ascii="Times New Roman" w:eastAsia="Times New Roman" w:hAnsi="Times New Roman"/>
          <w:lang w:val="uk-UA"/>
        </w:rPr>
        <w:tab/>
      </w:r>
      <w:r w:rsidR="009924E7" w:rsidRPr="009E22FE"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 w:rsidR="009924E7" w:rsidRPr="009E22FE">
        <w:rPr>
          <w:rFonts w:ascii="Times New Roman" w:eastAsia="Times New Roman" w:hAnsi="Times New Roman"/>
          <w:lang w:val="uk-UA"/>
        </w:rPr>
        <w:t>«___» ________ 20</w:t>
      </w:r>
      <w:r w:rsidR="00CC35AB" w:rsidRPr="00F8439D">
        <w:rPr>
          <w:rFonts w:ascii="Times New Roman" w:eastAsia="Times New Roman" w:hAnsi="Times New Roman"/>
        </w:rPr>
        <w:t>___</w:t>
      </w:r>
      <w:r w:rsidR="009924E7" w:rsidRPr="009E22FE">
        <w:rPr>
          <w:rFonts w:ascii="Times New Roman" w:eastAsia="Times New Roman" w:hAnsi="Times New Roman"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>р</w:t>
      </w:r>
      <w:r w:rsidR="009924E7" w:rsidRPr="009E22FE">
        <w:rPr>
          <w:rFonts w:ascii="Times New Roman" w:eastAsia="Times New Roman" w:hAnsi="Times New Roman"/>
          <w:lang w:val="uk-UA"/>
        </w:rPr>
        <w:t>.</w:t>
      </w:r>
    </w:p>
    <w:p w:rsidR="00EE6BF2" w:rsidRPr="009E22FE" w:rsidRDefault="009924E7" w:rsidP="001708A7">
      <w:pPr>
        <w:spacing w:after="120"/>
        <w:ind w:firstLine="284"/>
        <w:jc w:val="both"/>
        <w:rPr>
          <w:rFonts w:ascii="Times New Roman" w:eastAsia="Times New Roman" w:hAnsi="Times New Roman"/>
          <w:lang w:val="uk-UA"/>
        </w:rPr>
      </w:pPr>
      <w:r w:rsidRPr="009E22FE">
        <w:rPr>
          <w:rFonts w:ascii="Times New Roman" w:eastAsia="Times New Roman" w:hAnsi="Times New Roman"/>
          <w:lang w:val="uk-UA"/>
        </w:rPr>
        <w:t xml:space="preserve">Сторона 1. </w:t>
      </w:r>
      <w:r w:rsidR="00E77FEF" w:rsidRPr="001708A7">
        <w:rPr>
          <w:rStyle w:val="FontStyle14"/>
          <w:sz w:val="24"/>
          <w:szCs w:val="24"/>
          <w:lang w:val="uk-UA" w:eastAsia="uk-UA"/>
        </w:rPr>
        <w:t>Товариство</w:t>
      </w:r>
      <w:r w:rsidR="00E77FEF" w:rsidRPr="009E22FE">
        <w:rPr>
          <w:rStyle w:val="FontStyle14"/>
          <w:sz w:val="24"/>
          <w:szCs w:val="24"/>
          <w:lang w:val="uk-UA" w:eastAsia="uk-UA"/>
        </w:rPr>
        <w:t xml:space="preserve"> з обмеженою відповідальністю </w:t>
      </w:r>
      <w:r w:rsidR="00E77FEF" w:rsidRPr="009E22FE">
        <w:rPr>
          <w:rStyle w:val="FontStyle14"/>
          <w:bCs/>
          <w:sz w:val="24"/>
          <w:szCs w:val="24"/>
          <w:lang w:val="uk-UA" w:eastAsia="uk-UA"/>
        </w:rPr>
        <w:t>«БЮРО КРЕДИТНИХ ІСТОРІЙ «УКРАЇНСЬКЕ КРЕДИТНЕ БЮРО»</w:t>
      </w:r>
      <w:r w:rsidR="00E77FEF" w:rsidRPr="009E22FE">
        <w:rPr>
          <w:rStyle w:val="FontStyle14"/>
          <w:sz w:val="24"/>
          <w:szCs w:val="24"/>
          <w:lang w:val="uk-UA" w:eastAsia="uk-UA"/>
        </w:rPr>
        <w:t>,</w:t>
      </w:r>
      <w:r w:rsidR="0078103F" w:rsidRPr="009E22FE">
        <w:rPr>
          <w:rStyle w:val="FontStyle14"/>
          <w:sz w:val="24"/>
          <w:szCs w:val="24"/>
          <w:lang w:val="uk-UA" w:eastAsia="uk-UA"/>
        </w:rPr>
        <w:t xml:space="preserve"> </w:t>
      </w:r>
      <w:r w:rsidR="00E77FEF" w:rsidRPr="009E22FE">
        <w:rPr>
          <w:rStyle w:val="FontStyle14"/>
          <w:bCs/>
          <w:sz w:val="24"/>
          <w:szCs w:val="24"/>
          <w:lang w:val="uk-UA" w:eastAsia="uk-UA"/>
        </w:rPr>
        <w:t xml:space="preserve">Ліцензія </w:t>
      </w:r>
      <w:r w:rsidR="00E77FEF" w:rsidRPr="009E22FE">
        <w:rPr>
          <w:rStyle w:val="FontStyle14"/>
          <w:sz w:val="24"/>
          <w:szCs w:val="24"/>
          <w:lang w:val="uk-UA" w:eastAsia="uk-UA"/>
        </w:rPr>
        <w:t>Державної комісії з регулювання ринків фінансових послуг України</w:t>
      </w:r>
      <w:r w:rsidR="00E77FEF" w:rsidRPr="009E22FE">
        <w:rPr>
          <w:rStyle w:val="FontStyle14"/>
          <w:i/>
          <w:sz w:val="24"/>
          <w:szCs w:val="24"/>
          <w:lang w:val="uk-UA" w:eastAsia="uk-UA"/>
        </w:rPr>
        <w:t xml:space="preserve"> </w:t>
      </w:r>
      <w:r w:rsidR="00E77FEF" w:rsidRPr="009E22FE">
        <w:rPr>
          <w:rStyle w:val="FontStyle14"/>
          <w:bCs/>
          <w:sz w:val="24"/>
          <w:szCs w:val="24"/>
          <w:lang w:val="uk-UA" w:eastAsia="uk-UA"/>
        </w:rPr>
        <w:t>від 15.10.2010 року</w:t>
      </w:r>
      <w:r w:rsidR="00E77FEF" w:rsidRPr="009E22FE">
        <w:rPr>
          <w:rStyle w:val="FontStyle14"/>
          <w:sz w:val="24"/>
          <w:szCs w:val="24"/>
          <w:lang w:val="uk-UA" w:eastAsia="uk-UA"/>
        </w:rPr>
        <w:t xml:space="preserve"> на провадження господарської діяльності, пов’язаної із збиранням, обробленням, зберіганням, захистом, використанням інформації, яка складає кредитну історію, </w:t>
      </w:r>
      <w:r w:rsidR="00E77FEF" w:rsidRPr="009E22FE">
        <w:rPr>
          <w:rStyle w:val="FontStyle14"/>
          <w:bCs/>
          <w:sz w:val="24"/>
          <w:szCs w:val="24"/>
          <w:lang w:val="uk-UA" w:eastAsia="uk-UA"/>
        </w:rPr>
        <w:t>Серія АГ № 505526</w:t>
      </w:r>
      <w:r w:rsidR="00E77FEF" w:rsidRPr="009E22FE">
        <w:rPr>
          <w:rStyle w:val="FontStyle14"/>
          <w:sz w:val="24"/>
          <w:szCs w:val="24"/>
          <w:lang w:val="uk-UA" w:eastAsia="uk-UA"/>
        </w:rPr>
        <w:t xml:space="preserve"> (</w:t>
      </w:r>
      <w:r w:rsidR="00E77FEF" w:rsidRPr="009E22FE">
        <w:rPr>
          <w:rStyle w:val="FontStyle14"/>
          <w:bCs/>
          <w:sz w:val="24"/>
          <w:szCs w:val="24"/>
          <w:lang w:val="uk-UA" w:eastAsia="uk-UA"/>
        </w:rPr>
        <w:t>строк дії – безстрокова</w:t>
      </w:r>
      <w:r w:rsidR="00E77FEF" w:rsidRPr="009E22FE">
        <w:rPr>
          <w:rStyle w:val="FontStyle14"/>
          <w:sz w:val="24"/>
          <w:szCs w:val="24"/>
          <w:lang w:val="uk-UA" w:eastAsia="uk-UA"/>
        </w:rPr>
        <w:t xml:space="preserve">), іменоване надалі – </w:t>
      </w:r>
      <w:r w:rsidR="00E77FEF" w:rsidRPr="009E22FE">
        <w:rPr>
          <w:rStyle w:val="FontStyle14"/>
          <w:bCs/>
          <w:sz w:val="24"/>
          <w:szCs w:val="24"/>
          <w:lang w:val="uk-UA" w:eastAsia="uk-UA"/>
        </w:rPr>
        <w:t>Бюро</w:t>
      </w:r>
      <w:r w:rsidR="00E77FEF" w:rsidRPr="009E22FE">
        <w:rPr>
          <w:rStyle w:val="FontStyle14"/>
          <w:sz w:val="24"/>
          <w:szCs w:val="24"/>
          <w:lang w:val="uk-UA" w:eastAsia="uk-UA"/>
        </w:rPr>
        <w:t xml:space="preserve">, в особі Генерального директора </w:t>
      </w:r>
      <w:r w:rsidR="00E77FEF" w:rsidRPr="009E22FE">
        <w:rPr>
          <w:rStyle w:val="FontStyle14"/>
          <w:bCs/>
          <w:sz w:val="24"/>
          <w:szCs w:val="24"/>
          <w:lang w:val="uk-UA" w:eastAsia="uk-UA"/>
        </w:rPr>
        <w:t>Остапчука Сергія Івановича</w:t>
      </w:r>
      <w:r w:rsidR="00E77FEF" w:rsidRPr="009E22FE">
        <w:rPr>
          <w:rStyle w:val="FontStyle14"/>
          <w:sz w:val="24"/>
          <w:szCs w:val="24"/>
          <w:lang w:val="uk-UA" w:eastAsia="uk-UA"/>
        </w:rPr>
        <w:t xml:space="preserve">, який діє на підставі Статуту, з </w:t>
      </w:r>
      <w:r w:rsidR="00372F25">
        <w:rPr>
          <w:rStyle w:val="FontStyle14"/>
          <w:sz w:val="24"/>
          <w:szCs w:val="24"/>
          <w:lang w:val="uk-UA" w:eastAsia="uk-UA"/>
        </w:rPr>
        <w:t>одн</w:t>
      </w:r>
      <w:r w:rsidR="00E77FEF" w:rsidRPr="009E22FE">
        <w:rPr>
          <w:rStyle w:val="FontStyle14"/>
          <w:sz w:val="24"/>
          <w:szCs w:val="24"/>
          <w:lang w:val="uk-UA" w:eastAsia="uk-UA"/>
        </w:rPr>
        <w:t xml:space="preserve">ої сторони, </w:t>
      </w:r>
    </w:p>
    <w:p w:rsidR="002828D4" w:rsidRPr="009E22FE" w:rsidRDefault="009924E7" w:rsidP="001708A7">
      <w:pPr>
        <w:spacing w:after="120"/>
        <w:ind w:firstLine="284"/>
        <w:jc w:val="both"/>
        <w:rPr>
          <w:rFonts w:ascii="Times New Roman" w:eastAsia="Times New Roman" w:hAnsi="Times New Roman"/>
          <w:lang w:val="uk-UA"/>
        </w:rPr>
      </w:pPr>
      <w:r w:rsidRPr="009E22FE">
        <w:rPr>
          <w:rFonts w:ascii="Times New Roman" w:eastAsia="Times New Roman" w:hAnsi="Times New Roman"/>
          <w:lang w:val="uk-UA"/>
        </w:rPr>
        <w:t>Сторона 2. __________________________________________________, резидент Укра</w:t>
      </w:r>
      <w:r w:rsidR="00C57080">
        <w:rPr>
          <w:rFonts w:ascii="Times New Roman" w:eastAsia="Times New Roman" w:hAnsi="Times New Roman"/>
          <w:lang w:val="uk-UA"/>
        </w:rPr>
        <w:t>ї</w:t>
      </w:r>
      <w:r w:rsidRPr="009E22FE">
        <w:rPr>
          <w:rFonts w:ascii="Times New Roman" w:eastAsia="Times New Roman" w:hAnsi="Times New Roman"/>
          <w:lang w:val="uk-UA"/>
        </w:rPr>
        <w:t>н</w:t>
      </w:r>
      <w:r w:rsidR="00C57080">
        <w:rPr>
          <w:rFonts w:ascii="Times New Roman" w:eastAsia="Times New Roman" w:hAnsi="Times New Roman"/>
          <w:lang w:val="uk-UA"/>
        </w:rPr>
        <w:t>и, код ЄД</w:t>
      </w:r>
      <w:r w:rsidRPr="009E22FE">
        <w:rPr>
          <w:rFonts w:ascii="Times New Roman" w:eastAsia="Times New Roman" w:hAnsi="Times New Roman"/>
          <w:lang w:val="uk-UA"/>
        </w:rPr>
        <w:t>РПОУ</w:t>
      </w:r>
      <w:r w:rsidR="00372F25">
        <w:rPr>
          <w:rFonts w:ascii="Times New Roman" w:eastAsia="Times New Roman" w:hAnsi="Times New Roman"/>
          <w:lang w:val="uk-UA"/>
        </w:rPr>
        <w:t xml:space="preserve"> </w:t>
      </w:r>
      <w:r w:rsidRPr="009E22FE">
        <w:rPr>
          <w:rFonts w:ascii="Times New Roman" w:eastAsia="Times New Roman" w:hAnsi="Times New Roman"/>
          <w:lang w:val="uk-UA"/>
        </w:rPr>
        <w:t xml:space="preserve">_________, </w:t>
      </w:r>
      <w:r w:rsidR="00372F25" w:rsidRPr="009E22FE">
        <w:rPr>
          <w:rStyle w:val="FontStyle14"/>
          <w:sz w:val="24"/>
          <w:szCs w:val="24"/>
          <w:lang w:val="uk-UA" w:eastAsia="uk-UA"/>
        </w:rPr>
        <w:t>іменован</w:t>
      </w:r>
      <w:r w:rsidR="00372F25">
        <w:rPr>
          <w:rStyle w:val="FontStyle14"/>
          <w:sz w:val="24"/>
          <w:szCs w:val="24"/>
          <w:lang w:val="uk-UA" w:eastAsia="uk-UA"/>
        </w:rPr>
        <w:t>ий</w:t>
      </w:r>
      <w:r w:rsidR="00372F25" w:rsidRPr="009E22FE">
        <w:rPr>
          <w:rStyle w:val="FontStyle14"/>
          <w:sz w:val="24"/>
          <w:szCs w:val="24"/>
          <w:lang w:val="uk-UA" w:eastAsia="uk-UA"/>
        </w:rPr>
        <w:t xml:space="preserve"> надалі </w:t>
      </w:r>
      <w:r w:rsidR="001C641A" w:rsidRPr="009E22FE">
        <w:rPr>
          <w:rFonts w:ascii="Times New Roman" w:eastAsia="Times New Roman" w:hAnsi="Times New Roman"/>
          <w:bCs/>
          <w:lang w:val="uk-UA"/>
        </w:rPr>
        <w:t>Користувач</w:t>
      </w:r>
      <w:r w:rsidRPr="009E22FE">
        <w:rPr>
          <w:rFonts w:ascii="Times New Roman" w:eastAsia="Times New Roman" w:hAnsi="Times New Roman"/>
          <w:lang w:val="uk-UA"/>
        </w:rPr>
        <w:t xml:space="preserve">, в </w:t>
      </w:r>
      <w:r w:rsidR="00372F25" w:rsidRPr="009E22FE">
        <w:rPr>
          <w:rStyle w:val="FontStyle14"/>
          <w:sz w:val="24"/>
          <w:szCs w:val="24"/>
          <w:lang w:val="uk-UA" w:eastAsia="uk-UA"/>
        </w:rPr>
        <w:t xml:space="preserve">особі </w:t>
      </w:r>
      <w:r w:rsidRPr="009E22FE">
        <w:rPr>
          <w:rFonts w:ascii="Times New Roman" w:eastAsia="Times New Roman" w:hAnsi="Times New Roman"/>
          <w:lang w:val="uk-UA"/>
        </w:rPr>
        <w:t>_________</w:t>
      </w:r>
      <w:r w:rsidR="00372F25">
        <w:rPr>
          <w:rFonts w:ascii="Times New Roman" w:eastAsia="Times New Roman" w:hAnsi="Times New Roman"/>
          <w:lang w:val="uk-UA"/>
        </w:rPr>
        <w:t>_____</w:t>
      </w:r>
      <w:r w:rsidRPr="009E22FE">
        <w:rPr>
          <w:rFonts w:ascii="Times New Roman" w:eastAsia="Times New Roman" w:hAnsi="Times New Roman"/>
          <w:lang w:val="uk-UA"/>
        </w:rPr>
        <w:t xml:space="preserve">___________, </w:t>
      </w:r>
      <w:r w:rsidR="00372F25" w:rsidRPr="009E22FE">
        <w:rPr>
          <w:rStyle w:val="FontStyle14"/>
          <w:sz w:val="24"/>
          <w:szCs w:val="24"/>
          <w:lang w:val="uk-UA" w:eastAsia="uk-UA"/>
        </w:rPr>
        <w:t xml:space="preserve">який діє </w:t>
      </w:r>
      <w:r w:rsidRPr="009E22FE">
        <w:rPr>
          <w:rFonts w:ascii="Times New Roman" w:eastAsia="Times New Roman" w:hAnsi="Times New Roman"/>
          <w:lang w:val="uk-UA"/>
        </w:rPr>
        <w:t xml:space="preserve">на </w:t>
      </w:r>
      <w:r w:rsidR="00372F25" w:rsidRPr="009E22FE">
        <w:rPr>
          <w:rStyle w:val="FontStyle14"/>
          <w:sz w:val="24"/>
          <w:szCs w:val="24"/>
          <w:lang w:val="uk-UA" w:eastAsia="uk-UA"/>
        </w:rPr>
        <w:t xml:space="preserve">підставі </w:t>
      </w:r>
      <w:r w:rsidRPr="009E22FE">
        <w:rPr>
          <w:rFonts w:ascii="Times New Roman" w:eastAsia="Times New Roman" w:hAnsi="Times New Roman"/>
          <w:lang w:val="uk-UA"/>
        </w:rPr>
        <w:t xml:space="preserve">_______________, </w:t>
      </w:r>
      <w:r w:rsidR="00372F25">
        <w:rPr>
          <w:rFonts w:ascii="Times New Roman" w:eastAsia="Times New Roman" w:hAnsi="Times New Roman"/>
          <w:lang w:val="uk-UA"/>
        </w:rPr>
        <w:t>з</w:t>
      </w:r>
      <w:r w:rsidRPr="009E22FE">
        <w:rPr>
          <w:rFonts w:ascii="Times New Roman" w:eastAsia="Times New Roman" w:hAnsi="Times New Roman"/>
          <w:lang w:val="uk-UA"/>
        </w:rPr>
        <w:t xml:space="preserve"> друго</w:t>
      </w:r>
      <w:r w:rsidR="00372F25">
        <w:rPr>
          <w:rFonts w:ascii="Times New Roman" w:eastAsia="Times New Roman" w:hAnsi="Times New Roman"/>
          <w:lang w:val="uk-UA"/>
        </w:rPr>
        <w:t>ї</w:t>
      </w:r>
      <w:r w:rsidRPr="009E22FE">
        <w:rPr>
          <w:rFonts w:ascii="Times New Roman" w:eastAsia="Times New Roman" w:hAnsi="Times New Roman"/>
          <w:lang w:val="uk-UA"/>
        </w:rPr>
        <w:t xml:space="preserve"> </w:t>
      </w:r>
      <w:r w:rsidR="00372F25" w:rsidRPr="009E22FE">
        <w:rPr>
          <w:rStyle w:val="FontStyle14"/>
          <w:sz w:val="24"/>
          <w:szCs w:val="24"/>
          <w:lang w:val="uk-UA" w:eastAsia="uk-UA"/>
        </w:rPr>
        <w:t>сторони</w:t>
      </w:r>
      <w:r w:rsidRPr="009E22FE">
        <w:rPr>
          <w:rFonts w:ascii="Times New Roman" w:eastAsia="Times New Roman" w:hAnsi="Times New Roman"/>
          <w:lang w:val="uk-UA"/>
        </w:rPr>
        <w:t xml:space="preserve">, </w:t>
      </w:r>
      <w:r w:rsidR="00363252" w:rsidRPr="009E22FE">
        <w:rPr>
          <w:rStyle w:val="FontStyle14"/>
          <w:sz w:val="24"/>
          <w:szCs w:val="24"/>
          <w:lang w:val="uk-UA" w:eastAsia="uk-UA"/>
        </w:rPr>
        <w:t>кожний окремо згаданий як «Сторона»</w:t>
      </w:r>
      <w:r w:rsidR="00363252" w:rsidRPr="009E22FE">
        <w:rPr>
          <w:rFonts w:ascii="Times New Roman" w:eastAsia="Times New Roman" w:hAnsi="Times New Roman"/>
          <w:lang w:val="uk-UA"/>
        </w:rPr>
        <w:t xml:space="preserve">, </w:t>
      </w:r>
      <w:r w:rsidR="001708A7" w:rsidRPr="001708A7">
        <w:rPr>
          <w:rFonts w:ascii="Times New Roman" w:eastAsia="Times New Roman" w:hAnsi="Times New Roman"/>
          <w:lang w:val="uk-UA"/>
        </w:rPr>
        <w:t xml:space="preserve">і разом іменовані </w:t>
      </w:r>
      <w:r w:rsidRPr="009E22FE">
        <w:rPr>
          <w:rFonts w:ascii="Times New Roman" w:eastAsia="Times New Roman" w:hAnsi="Times New Roman"/>
          <w:lang w:val="uk-UA"/>
        </w:rPr>
        <w:t>«Сторон</w:t>
      </w:r>
      <w:r w:rsidR="00372F25">
        <w:rPr>
          <w:rFonts w:ascii="Times New Roman" w:eastAsia="Times New Roman" w:hAnsi="Times New Roman"/>
          <w:lang w:val="uk-UA"/>
        </w:rPr>
        <w:t>и</w:t>
      </w:r>
      <w:r w:rsidRPr="009E22FE">
        <w:rPr>
          <w:rFonts w:ascii="Times New Roman" w:eastAsia="Times New Roman" w:hAnsi="Times New Roman"/>
          <w:lang w:val="uk-UA"/>
        </w:rPr>
        <w:t xml:space="preserve">», </w:t>
      </w:r>
      <w:r w:rsidR="00372F25">
        <w:rPr>
          <w:rFonts w:ascii="Times New Roman" w:eastAsia="Times New Roman" w:hAnsi="Times New Roman"/>
          <w:lang w:val="uk-UA"/>
        </w:rPr>
        <w:t>уклали</w:t>
      </w:r>
      <w:r w:rsidRPr="009E22FE">
        <w:rPr>
          <w:rFonts w:ascii="Times New Roman" w:eastAsia="Times New Roman" w:hAnsi="Times New Roman"/>
          <w:lang w:val="uk-UA"/>
        </w:rPr>
        <w:t xml:space="preserve"> </w:t>
      </w:r>
      <w:r w:rsidR="00372F25">
        <w:rPr>
          <w:rFonts w:ascii="Times New Roman" w:eastAsia="Times New Roman" w:hAnsi="Times New Roman"/>
          <w:lang w:val="uk-UA"/>
        </w:rPr>
        <w:t>цій</w:t>
      </w:r>
      <w:r w:rsidRPr="009E22FE">
        <w:rPr>
          <w:rFonts w:ascii="Times New Roman" w:eastAsia="Times New Roman" w:hAnsi="Times New Roman"/>
          <w:lang w:val="uk-UA"/>
        </w:rPr>
        <w:t xml:space="preserve"> Догов</w:t>
      </w:r>
      <w:r w:rsidR="00372F25">
        <w:rPr>
          <w:rFonts w:ascii="Times New Roman" w:eastAsia="Times New Roman" w:hAnsi="Times New Roman"/>
          <w:lang w:val="uk-UA"/>
        </w:rPr>
        <w:t>і</w:t>
      </w:r>
      <w:r w:rsidRPr="009E22FE">
        <w:rPr>
          <w:rFonts w:ascii="Times New Roman" w:eastAsia="Times New Roman" w:hAnsi="Times New Roman"/>
          <w:lang w:val="uk-UA"/>
        </w:rPr>
        <w:t xml:space="preserve">р </w:t>
      </w:r>
      <w:r w:rsidR="00372F25">
        <w:rPr>
          <w:rFonts w:ascii="Times New Roman" w:eastAsia="Times New Roman" w:hAnsi="Times New Roman"/>
          <w:lang w:val="uk-UA"/>
        </w:rPr>
        <w:t>пр</w:t>
      </w:r>
      <w:r w:rsidRPr="009E22FE">
        <w:rPr>
          <w:rFonts w:ascii="Times New Roman" w:eastAsia="Times New Roman" w:hAnsi="Times New Roman"/>
          <w:lang w:val="uk-UA"/>
        </w:rPr>
        <w:t>о н</w:t>
      </w:r>
      <w:r w:rsidR="00372F25">
        <w:rPr>
          <w:rFonts w:ascii="Times New Roman" w:eastAsia="Times New Roman" w:hAnsi="Times New Roman"/>
          <w:lang w:val="uk-UA"/>
        </w:rPr>
        <w:t>аступне</w:t>
      </w:r>
      <w:r w:rsidRPr="009E22FE">
        <w:rPr>
          <w:rFonts w:ascii="Times New Roman" w:eastAsia="Times New Roman" w:hAnsi="Times New Roman"/>
          <w:lang w:val="uk-UA"/>
        </w:rPr>
        <w:t>:</w:t>
      </w:r>
    </w:p>
    <w:p w:rsidR="002828D4" w:rsidRPr="009E22FE" w:rsidRDefault="003F0198" w:rsidP="001708A7">
      <w:pPr>
        <w:spacing w:after="120"/>
        <w:ind w:firstLine="284"/>
        <w:jc w:val="both"/>
        <w:rPr>
          <w:rFonts w:ascii="Times New Roman" w:eastAsia="Times New Roman" w:hAnsi="Times New Roman"/>
          <w:lang w:val="uk-UA"/>
        </w:rPr>
      </w:pPr>
      <w:r w:rsidRPr="009E22FE">
        <w:rPr>
          <w:rFonts w:ascii="Times New Roman" w:eastAsia="Times New Roman" w:hAnsi="Times New Roman"/>
          <w:lang w:val="uk-UA"/>
        </w:rPr>
        <w:t>1. За Договором</w:t>
      </w:r>
      <w:r w:rsidR="001708A7">
        <w:rPr>
          <w:rFonts w:ascii="Times New Roman" w:eastAsia="Times New Roman" w:hAnsi="Times New Roman"/>
          <w:lang w:val="uk-UA"/>
        </w:rPr>
        <w:t>-Заявою</w:t>
      </w:r>
      <w:r w:rsidRPr="009E22FE">
        <w:rPr>
          <w:rFonts w:ascii="Times New Roman" w:eastAsia="Times New Roman" w:hAnsi="Times New Roman"/>
          <w:lang w:val="uk-UA"/>
        </w:rPr>
        <w:t xml:space="preserve"> Бюро надає, а Користувач приймає і оплачує послуги, передбачені Умовами та Правилами надання послуг </w:t>
      </w:r>
      <w:r w:rsidR="005B0DA0" w:rsidRPr="005B0DA0">
        <w:rPr>
          <w:rFonts w:ascii="Times New Roman" w:eastAsia="Times New Roman" w:hAnsi="Times New Roman"/>
          <w:lang w:val="uk-UA"/>
        </w:rPr>
        <w:t xml:space="preserve">ТОВ «БКІ «УКБ» </w:t>
      </w:r>
      <w:r w:rsidRPr="009E22FE">
        <w:rPr>
          <w:rFonts w:ascii="Times New Roman" w:eastAsia="Times New Roman" w:hAnsi="Times New Roman"/>
          <w:lang w:val="uk-UA"/>
        </w:rPr>
        <w:t>(Публічним договором). Невід'ємною частиною цього Договору</w:t>
      </w:r>
      <w:r w:rsidR="001708A7">
        <w:rPr>
          <w:rFonts w:ascii="Times New Roman" w:eastAsia="Times New Roman" w:hAnsi="Times New Roman"/>
          <w:lang w:val="uk-UA"/>
        </w:rPr>
        <w:t>-Заяви</w:t>
      </w:r>
      <w:r w:rsidRPr="009E22FE">
        <w:rPr>
          <w:rFonts w:ascii="Times New Roman" w:eastAsia="Times New Roman" w:hAnsi="Times New Roman"/>
          <w:lang w:val="uk-UA"/>
        </w:rPr>
        <w:t xml:space="preserve"> є </w:t>
      </w:r>
      <w:r w:rsidR="00363252" w:rsidRPr="009E22FE">
        <w:rPr>
          <w:rFonts w:ascii="Times New Roman" w:eastAsia="Times New Roman" w:hAnsi="Times New Roman"/>
          <w:lang w:val="uk-UA"/>
        </w:rPr>
        <w:t xml:space="preserve">Публічний договір </w:t>
      </w:r>
      <w:r w:rsidR="00363252">
        <w:rPr>
          <w:rFonts w:ascii="Times New Roman" w:eastAsia="Times New Roman" w:hAnsi="Times New Roman"/>
          <w:lang w:val="uk-UA"/>
        </w:rPr>
        <w:t>(</w:t>
      </w:r>
      <w:r w:rsidRPr="009E22FE">
        <w:rPr>
          <w:rFonts w:ascii="Times New Roman" w:eastAsia="Times New Roman" w:hAnsi="Times New Roman"/>
          <w:lang w:val="uk-UA"/>
        </w:rPr>
        <w:t xml:space="preserve">Умови та </w:t>
      </w:r>
      <w:r w:rsidR="00363252" w:rsidRPr="009E22FE">
        <w:rPr>
          <w:rFonts w:ascii="Times New Roman" w:eastAsia="Times New Roman" w:hAnsi="Times New Roman"/>
          <w:lang w:val="uk-UA"/>
        </w:rPr>
        <w:t xml:space="preserve">правила </w:t>
      </w:r>
      <w:r w:rsidRPr="009E22FE">
        <w:rPr>
          <w:rFonts w:ascii="Times New Roman" w:eastAsia="Times New Roman" w:hAnsi="Times New Roman"/>
          <w:lang w:val="uk-UA"/>
        </w:rPr>
        <w:t xml:space="preserve">надання послуг </w:t>
      </w:r>
      <w:r w:rsidR="005B0DA0" w:rsidRPr="005B0DA0">
        <w:rPr>
          <w:rFonts w:ascii="Times New Roman" w:eastAsia="Times New Roman" w:hAnsi="Times New Roman"/>
          <w:lang w:val="uk-UA"/>
        </w:rPr>
        <w:t>ТОВ «БКІ «УКБ»</w:t>
      </w:r>
      <w:r w:rsidRPr="009E22FE">
        <w:rPr>
          <w:rFonts w:ascii="Times New Roman" w:eastAsia="Times New Roman" w:hAnsi="Times New Roman"/>
          <w:lang w:val="uk-UA"/>
        </w:rPr>
        <w:t>).</w:t>
      </w:r>
    </w:p>
    <w:p w:rsidR="00CD0CA0" w:rsidRDefault="001708A7" w:rsidP="001708A7">
      <w:pPr>
        <w:spacing w:after="120"/>
        <w:ind w:firstLine="284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2. </w:t>
      </w:r>
      <w:r w:rsidR="003F0198" w:rsidRPr="001708A7">
        <w:rPr>
          <w:rFonts w:ascii="Times New Roman" w:eastAsia="Times New Roman" w:hAnsi="Times New Roman"/>
          <w:lang w:val="uk-UA"/>
        </w:rPr>
        <w:t>Користувач</w:t>
      </w:r>
      <w:r w:rsidR="003F0198" w:rsidRPr="009E22FE">
        <w:rPr>
          <w:rFonts w:ascii="Times New Roman" w:eastAsia="Times New Roman" w:hAnsi="Times New Roman"/>
          <w:bCs/>
          <w:lang w:val="uk-UA"/>
        </w:rPr>
        <w:t xml:space="preserve">, керуючись ст. 634 Цивільного кодексу України, дає свою згоду на приєднання до </w:t>
      </w:r>
      <w:r w:rsidRPr="009E22FE">
        <w:rPr>
          <w:rFonts w:ascii="Times New Roman" w:eastAsia="Times New Roman" w:hAnsi="Times New Roman"/>
          <w:bCs/>
          <w:lang w:val="uk-UA"/>
        </w:rPr>
        <w:t>Публічного договору (</w:t>
      </w:r>
      <w:r w:rsidR="003F0198" w:rsidRPr="009E22FE">
        <w:rPr>
          <w:rFonts w:ascii="Times New Roman" w:eastAsia="Times New Roman" w:hAnsi="Times New Roman"/>
          <w:bCs/>
          <w:lang w:val="uk-UA"/>
        </w:rPr>
        <w:t xml:space="preserve">Умов та </w:t>
      </w:r>
      <w:r w:rsidRPr="009E22FE">
        <w:rPr>
          <w:rFonts w:ascii="Times New Roman" w:eastAsia="Times New Roman" w:hAnsi="Times New Roman"/>
          <w:bCs/>
          <w:lang w:val="uk-UA"/>
        </w:rPr>
        <w:t xml:space="preserve">правил </w:t>
      </w:r>
      <w:r w:rsidR="003F0198" w:rsidRPr="009E22FE">
        <w:rPr>
          <w:rFonts w:ascii="Times New Roman" w:eastAsia="Times New Roman" w:hAnsi="Times New Roman"/>
          <w:bCs/>
          <w:lang w:val="uk-UA"/>
        </w:rPr>
        <w:t xml:space="preserve">надання послуг </w:t>
      </w:r>
      <w:r w:rsidR="005B0DA0" w:rsidRPr="005B0DA0">
        <w:rPr>
          <w:rFonts w:ascii="Times New Roman" w:eastAsia="Times New Roman" w:hAnsi="Times New Roman"/>
          <w:bCs/>
          <w:lang w:val="uk-UA"/>
        </w:rPr>
        <w:t>ТОВ «БКІ «УКБ»</w:t>
      </w:r>
      <w:r w:rsidR="003F0198" w:rsidRPr="009E22FE">
        <w:rPr>
          <w:rFonts w:ascii="Times New Roman" w:eastAsia="Times New Roman" w:hAnsi="Times New Roman"/>
          <w:bCs/>
          <w:lang w:val="uk-UA"/>
        </w:rPr>
        <w:t xml:space="preserve">) на </w:t>
      </w:r>
      <w:r w:rsidR="00842B9D" w:rsidRPr="009E22FE">
        <w:rPr>
          <w:rFonts w:ascii="Times New Roman" w:eastAsia="Times New Roman" w:hAnsi="Times New Roman"/>
          <w:bCs/>
          <w:lang w:val="uk-UA"/>
        </w:rPr>
        <w:t>умовах</w:t>
      </w:r>
      <w:r w:rsidR="003F0198" w:rsidRPr="009E22FE">
        <w:rPr>
          <w:rFonts w:ascii="Times New Roman" w:eastAsia="Times New Roman" w:hAnsi="Times New Roman"/>
          <w:bCs/>
          <w:lang w:val="uk-UA"/>
        </w:rPr>
        <w:t xml:space="preserve">, визначених </w:t>
      </w:r>
      <w:r w:rsidR="00842B9D" w:rsidRPr="009E22FE">
        <w:rPr>
          <w:rFonts w:ascii="Times New Roman" w:eastAsia="Times New Roman" w:hAnsi="Times New Roman"/>
          <w:bCs/>
          <w:lang w:val="uk-UA"/>
        </w:rPr>
        <w:t xml:space="preserve">Публічним договором </w:t>
      </w:r>
      <w:r w:rsidR="00842B9D">
        <w:rPr>
          <w:rFonts w:ascii="Times New Roman" w:eastAsia="Times New Roman" w:hAnsi="Times New Roman"/>
          <w:bCs/>
          <w:lang w:val="uk-UA"/>
        </w:rPr>
        <w:t>(</w:t>
      </w:r>
      <w:r w:rsidR="003F0198" w:rsidRPr="009E22FE">
        <w:rPr>
          <w:rFonts w:ascii="Times New Roman" w:eastAsia="Times New Roman" w:hAnsi="Times New Roman"/>
          <w:bCs/>
          <w:lang w:val="uk-UA"/>
        </w:rPr>
        <w:t xml:space="preserve">Умовами та </w:t>
      </w:r>
      <w:r w:rsidR="00842B9D" w:rsidRPr="009E22FE">
        <w:rPr>
          <w:rFonts w:ascii="Times New Roman" w:eastAsia="Times New Roman" w:hAnsi="Times New Roman"/>
          <w:bCs/>
          <w:lang w:val="uk-UA"/>
        </w:rPr>
        <w:t xml:space="preserve">правилами </w:t>
      </w:r>
      <w:r w:rsidR="003F0198" w:rsidRPr="009E22FE">
        <w:rPr>
          <w:rFonts w:ascii="Times New Roman" w:eastAsia="Times New Roman" w:hAnsi="Times New Roman"/>
          <w:bCs/>
          <w:lang w:val="uk-UA"/>
        </w:rPr>
        <w:t xml:space="preserve">про надання послуг </w:t>
      </w:r>
      <w:r w:rsidR="005B0DA0" w:rsidRPr="005B0DA0">
        <w:rPr>
          <w:rFonts w:ascii="Times New Roman" w:eastAsia="Times New Roman" w:hAnsi="Times New Roman"/>
          <w:bCs/>
          <w:lang w:val="uk-UA"/>
        </w:rPr>
        <w:t>ТОВ «БКІ «УКБ»</w:t>
      </w:r>
      <w:r w:rsidR="00842B9D">
        <w:rPr>
          <w:rFonts w:ascii="Times New Roman" w:eastAsia="Times New Roman" w:hAnsi="Times New Roman"/>
          <w:bCs/>
          <w:lang w:val="uk-UA"/>
        </w:rPr>
        <w:t>)</w:t>
      </w:r>
      <w:r w:rsidR="003F0198" w:rsidRPr="009E22FE">
        <w:rPr>
          <w:rFonts w:ascii="Times New Roman" w:eastAsia="Times New Roman" w:hAnsi="Times New Roman"/>
          <w:bCs/>
          <w:lang w:val="uk-UA"/>
        </w:rPr>
        <w:t xml:space="preserve">, який розміщений на офіційному сайті Бюро </w:t>
      </w:r>
      <w:hyperlink r:id="rId5" w:history="1">
        <w:r w:rsidR="002C06C5" w:rsidRPr="009E22FE">
          <w:rPr>
            <w:rStyle w:val="a5"/>
            <w:rFonts w:ascii="Times New Roman" w:hAnsi="Times New Roman"/>
            <w:lang w:val="uk-UA"/>
          </w:rPr>
          <w:t>http://www.creditua.com/</w:t>
        </w:r>
      </w:hyperlink>
    </w:p>
    <w:p w:rsidR="002828D4" w:rsidRPr="009E22FE" w:rsidRDefault="001708A7" w:rsidP="001708A7">
      <w:pPr>
        <w:spacing w:after="120"/>
        <w:ind w:firstLine="284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3. </w:t>
      </w:r>
      <w:r w:rsidR="00881991" w:rsidRPr="009E22FE">
        <w:rPr>
          <w:rFonts w:ascii="Times New Roman" w:eastAsia="Times New Roman" w:hAnsi="Times New Roman"/>
          <w:lang w:val="uk-UA"/>
        </w:rPr>
        <w:t>Датою укладення Договору</w:t>
      </w:r>
      <w:r>
        <w:rPr>
          <w:rFonts w:ascii="Times New Roman" w:eastAsia="Times New Roman" w:hAnsi="Times New Roman"/>
          <w:lang w:val="uk-UA"/>
        </w:rPr>
        <w:t>-Заяви</w:t>
      </w:r>
      <w:r w:rsidR="00881991" w:rsidRPr="009E22FE">
        <w:rPr>
          <w:rFonts w:ascii="Times New Roman" w:eastAsia="Times New Roman" w:hAnsi="Times New Roman"/>
          <w:lang w:val="uk-UA"/>
        </w:rPr>
        <w:t xml:space="preserve"> є дата підписання обома Сторонами цієї Заяви. З моменту підписання Користувачем цієї Заяви та прийому його Бюро, Користувач і Бюро набувають права і зобов'язання, визначені </w:t>
      </w:r>
      <w:r w:rsidRPr="009E22FE">
        <w:rPr>
          <w:rFonts w:ascii="Times New Roman" w:eastAsia="Times New Roman" w:hAnsi="Times New Roman"/>
          <w:lang w:val="uk-UA"/>
        </w:rPr>
        <w:t>Договором</w:t>
      </w:r>
      <w:r w:rsidR="00881991" w:rsidRPr="009E22FE">
        <w:rPr>
          <w:rFonts w:ascii="Times New Roman" w:eastAsia="Times New Roman" w:hAnsi="Times New Roman"/>
          <w:lang w:val="uk-UA"/>
        </w:rPr>
        <w:t xml:space="preserve">-Заявою і </w:t>
      </w:r>
      <w:r w:rsidRPr="009E22FE">
        <w:rPr>
          <w:rFonts w:ascii="Times New Roman" w:eastAsia="Times New Roman" w:hAnsi="Times New Roman"/>
          <w:lang w:val="uk-UA"/>
        </w:rPr>
        <w:t>Публічним договором (</w:t>
      </w:r>
      <w:r w:rsidR="00881991" w:rsidRPr="009E22FE">
        <w:rPr>
          <w:rFonts w:ascii="Times New Roman" w:eastAsia="Times New Roman" w:hAnsi="Times New Roman"/>
          <w:lang w:val="uk-UA"/>
        </w:rPr>
        <w:t xml:space="preserve">Умовами та </w:t>
      </w:r>
      <w:r w:rsidRPr="009E22FE">
        <w:rPr>
          <w:rFonts w:ascii="Times New Roman" w:eastAsia="Times New Roman" w:hAnsi="Times New Roman"/>
          <w:lang w:val="uk-UA"/>
        </w:rPr>
        <w:t xml:space="preserve">правилами </w:t>
      </w:r>
      <w:r w:rsidR="00881991" w:rsidRPr="009E22FE">
        <w:rPr>
          <w:rFonts w:ascii="Times New Roman" w:eastAsia="Times New Roman" w:hAnsi="Times New Roman"/>
          <w:lang w:val="uk-UA"/>
        </w:rPr>
        <w:t xml:space="preserve">надання послуг </w:t>
      </w:r>
      <w:r w:rsidR="005B0DA0" w:rsidRPr="005B0DA0">
        <w:rPr>
          <w:rFonts w:ascii="Times New Roman" w:eastAsia="Times New Roman" w:hAnsi="Times New Roman"/>
          <w:lang w:val="uk-UA"/>
        </w:rPr>
        <w:t>ТОВ «БКІ «УКБ»</w:t>
      </w:r>
      <w:r w:rsidR="00881991" w:rsidRPr="009E22FE">
        <w:rPr>
          <w:rFonts w:ascii="Times New Roman" w:eastAsia="Times New Roman" w:hAnsi="Times New Roman"/>
          <w:lang w:val="uk-UA"/>
        </w:rPr>
        <w:t>), і несуть відповідальність за їх невиконання (неналежне виконання)</w:t>
      </w:r>
      <w:r>
        <w:rPr>
          <w:rFonts w:ascii="Times New Roman" w:eastAsia="Times New Roman" w:hAnsi="Times New Roman"/>
          <w:lang w:val="uk-UA"/>
        </w:rPr>
        <w:t>.</w:t>
      </w:r>
    </w:p>
    <w:p w:rsidR="002828D4" w:rsidRPr="009E22FE" w:rsidRDefault="001708A7" w:rsidP="001708A7">
      <w:pPr>
        <w:spacing w:after="120"/>
        <w:ind w:firstLine="284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4. </w:t>
      </w:r>
      <w:r w:rsidR="009924E7" w:rsidRPr="009E22FE">
        <w:rPr>
          <w:rFonts w:ascii="Times New Roman" w:eastAsia="Times New Roman" w:hAnsi="Times New Roman"/>
          <w:lang w:val="uk-UA"/>
        </w:rPr>
        <w:t>Д</w:t>
      </w:r>
      <w:r w:rsidR="00372F25">
        <w:rPr>
          <w:rFonts w:ascii="Times New Roman" w:eastAsia="Times New Roman" w:hAnsi="Times New Roman"/>
          <w:lang w:val="uk-UA"/>
        </w:rPr>
        <w:t>ія</w:t>
      </w:r>
      <w:r w:rsidR="009924E7" w:rsidRPr="009E22FE">
        <w:rPr>
          <w:rFonts w:ascii="Times New Roman" w:eastAsia="Times New Roman" w:hAnsi="Times New Roman"/>
          <w:lang w:val="uk-UA"/>
        </w:rPr>
        <w:t xml:space="preserve"> </w:t>
      </w:r>
      <w:r w:rsidR="00372F25" w:rsidRPr="009E22FE">
        <w:rPr>
          <w:rFonts w:ascii="Times New Roman" w:eastAsia="Times New Roman" w:hAnsi="Times New Roman"/>
          <w:lang w:val="uk-UA"/>
        </w:rPr>
        <w:t>Договор</w:t>
      </w:r>
      <w:r w:rsidR="00372F25">
        <w:rPr>
          <w:rFonts w:ascii="Times New Roman" w:eastAsia="Times New Roman" w:hAnsi="Times New Roman"/>
          <w:lang w:val="uk-UA"/>
        </w:rPr>
        <w:t>у</w:t>
      </w:r>
      <w:r>
        <w:rPr>
          <w:rFonts w:ascii="Times New Roman" w:eastAsia="Times New Roman" w:hAnsi="Times New Roman"/>
          <w:lang w:val="uk-UA"/>
        </w:rPr>
        <w:t>-Заяви</w:t>
      </w:r>
      <w:r w:rsidR="009924E7" w:rsidRPr="009E22FE">
        <w:rPr>
          <w:rFonts w:ascii="Times New Roman" w:eastAsia="Times New Roman" w:hAnsi="Times New Roman"/>
          <w:lang w:val="uk-UA"/>
        </w:rPr>
        <w:t>.</w:t>
      </w:r>
    </w:p>
    <w:p w:rsidR="001C641A" w:rsidRPr="009E22FE" w:rsidRDefault="001708A7" w:rsidP="001708A7">
      <w:pPr>
        <w:spacing w:after="120"/>
        <w:ind w:firstLine="284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4</w:t>
      </w:r>
      <w:r w:rsidR="001C641A" w:rsidRPr="009E22FE">
        <w:rPr>
          <w:rFonts w:ascii="Times New Roman" w:hAnsi="Times New Roman"/>
          <w:lang w:val="uk-UA" w:eastAsia="uk-UA"/>
        </w:rPr>
        <w:t>.1.</w:t>
      </w:r>
      <w:r>
        <w:rPr>
          <w:rFonts w:ascii="Times New Roman" w:hAnsi="Times New Roman"/>
          <w:lang w:val="uk-UA" w:eastAsia="uk-UA"/>
        </w:rPr>
        <w:t xml:space="preserve"> </w:t>
      </w:r>
      <w:r w:rsidR="001C641A" w:rsidRPr="009E22FE">
        <w:rPr>
          <w:rFonts w:ascii="Times New Roman" w:hAnsi="Times New Roman"/>
          <w:lang w:val="uk-UA" w:eastAsia="uk-UA"/>
        </w:rPr>
        <w:t>Договір</w:t>
      </w:r>
      <w:r>
        <w:rPr>
          <w:rFonts w:ascii="Times New Roman" w:eastAsia="Times New Roman" w:hAnsi="Times New Roman"/>
          <w:lang w:val="uk-UA"/>
        </w:rPr>
        <w:t>-Заяв</w:t>
      </w:r>
      <w:r w:rsidR="004B2850">
        <w:rPr>
          <w:rFonts w:ascii="Times New Roman" w:eastAsia="Times New Roman" w:hAnsi="Times New Roman"/>
          <w:lang w:val="uk-UA"/>
        </w:rPr>
        <w:t>а</w:t>
      </w:r>
      <w:r w:rsidR="001C641A" w:rsidRPr="009E22FE">
        <w:rPr>
          <w:rFonts w:ascii="Times New Roman" w:hAnsi="Times New Roman"/>
          <w:lang w:val="uk-UA" w:eastAsia="uk-UA"/>
        </w:rPr>
        <w:t xml:space="preserve"> вважається укладеним і набирає чинності з моменту підписання та скріплення його печатками Сторін та діє до «___»______________20__</w:t>
      </w:r>
      <w:r w:rsidR="00784478">
        <w:rPr>
          <w:rFonts w:ascii="Times New Roman" w:hAnsi="Times New Roman"/>
          <w:lang w:val="uk-UA" w:eastAsia="uk-UA"/>
        </w:rPr>
        <w:t xml:space="preserve">_ </w:t>
      </w:r>
      <w:r w:rsidR="001C641A" w:rsidRPr="009E22FE">
        <w:rPr>
          <w:rFonts w:ascii="Times New Roman" w:hAnsi="Times New Roman"/>
          <w:lang w:val="uk-UA" w:eastAsia="uk-UA"/>
        </w:rPr>
        <w:t>року.</w:t>
      </w:r>
    </w:p>
    <w:p w:rsidR="001C641A" w:rsidRPr="009E22FE" w:rsidRDefault="001708A7" w:rsidP="001708A7">
      <w:pPr>
        <w:spacing w:after="120"/>
        <w:ind w:firstLine="284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4</w:t>
      </w:r>
      <w:r w:rsidR="001C641A" w:rsidRPr="009E22FE">
        <w:rPr>
          <w:rFonts w:ascii="Times New Roman" w:hAnsi="Times New Roman"/>
          <w:lang w:val="uk-UA" w:eastAsia="uk-UA"/>
        </w:rPr>
        <w:t>.2.</w:t>
      </w:r>
      <w:r>
        <w:rPr>
          <w:rFonts w:ascii="Times New Roman" w:hAnsi="Times New Roman"/>
          <w:lang w:val="uk-UA" w:eastAsia="uk-UA"/>
        </w:rPr>
        <w:t xml:space="preserve"> </w:t>
      </w:r>
      <w:r w:rsidR="001C641A" w:rsidRPr="009E22FE">
        <w:rPr>
          <w:rFonts w:ascii="Times New Roman" w:hAnsi="Times New Roman"/>
          <w:lang w:val="uk-UA" w:eastAsia="uk-UA"/>
        </w:rPr>
        <w:t>Якщо за 30 (тридцять) днів до закінчення строку дії цього Договору</w:t>
      </w:r>
      <w:r>
        <w:rPr>
          <w:rFonts w:ascii="Times New Roman" w:eastAsia="Times New Roman" w:hAnsi="Times New Roman"/>
          <w:lang w:val="uk-UA"/>
        </w:rPr>
        <w:t>-Заяви</w:t>
      </w:r>
      <w:r w:rsidR="001C641A" w:rsidRPr="009E22FE">
        <w:rPr>
          <w:rFonts w:ascii="Times New Roman" w:hAnsi="Times New Roman"/>
          <w:lang w:val="uk-UA" w:eastAsia="uk-UA"/>
        </w:rPr>
        <w:t xml:space="preserve"> від Сторін не надійшло пропозицій про його розірвання або зміни, Договір</w:t>
      </w:r>
      <w:r>
        <w:rPr>
          <w:rFonts w:ascii="Times New Roman" w:eastAsia="Times New Roman" w:hAnsi="Times New Roman"/>
          <w:lang w:val="uk-UA"/>
        </w:rPr>
        <w:t>-Заяви</w:t>
      </w:r>
      <w:r w:rsidR="001C641A" w:rsidRPr="009E22FE">
        <w:rPr>
          <w:rFonts w:ascii="Times New Roman" w:hAnsi="Times New Roman"/>
          <w:lang w:val="uk-UA" w:eastAsia="uk-UA"/>
        </w:rPr>
        <w:t xml:space="preserve"> продовжується на наступний рік на діючих умовах. Кількість про</w:t>
      </w:r>
      <w:r w:rsidR="00543462">
        <w:rPr>
          <w:rFonts w:ascii="Times New Roman" w:hAnsi="Times New Roman"/>
          <w:lang w:val="uk-UA" w:eastAsia="uk-UA"/>
        </w:rPr>
        <w:t xml:space="preserve">довжень </w:t>
      </w:r>
      <w:r w:rsidR="001C641A" w:rsidRPr="009E22FE">
        <w:rPr>
          <w:rFonts w:ascii="Times New Roman" w:hAnsi="Times New Roman"/>
          <w:lang w:val="uk-UA" w:eastAsia="uk-UA"/>
        </w:rPr>
        <w:t>не обмежена.</w:t>
      </w:r>
    </w:p>
    <w:p w:rsidR="001C641A" w:rsidRPr="009E22FE" w:rsidRDefault="001708A7" w:rsidP="001708A7">
      <w:pPr>
        <w:spacing w:after="120"/>
        <w:ind w:firstLine="284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4</w:t>
      </w:r>
      <w:r w:rsidR="001C641A" w:rsidRPr="009E22FE">
        <w:rPr>
          <w:rFonts w:ascii="Times New Roman" w:hAnsi="Times New Roman"/>
          <w:lang w:val="uk-UA" w:eastAsia="uk-UA"/>
        </w:rPr>
        <w:t>.3.</w:t>
      </w:r>
      <w:r w:rsidR="00C57080">
        <w:rPr>
          <w:rFonts w:ascii="Times New Roman" w:hAnsi="Times New Roman"/>
          <w:lang w:val="uk-UA" w:eastAsia="uk-UA"/>
        </w:rPr>
        <w:t xml:space="preserve"> </w:t>
      </w:r>
      <w:r w:rsidR="001C641A" w:rsidRPr="009E22FE">
        <w:rPr>
          <w:rFonts w:ascii="Times New Roman" w:hAnsi="Times New Roman"/>
          <w:lang w:val="uk-UA" w:eastAsia="uk-UA"/>
        </w:rPr>
        <w:t>Договір</w:t>
      </w:r>
      <w:r>
        <w:rPr>
          <w:rFonts w:ascii="Times New Roman" w:eastAsia="Times New Roman" w:hAnsi="Times New Roman"/>
          <w:lang w:val="uk-UA"/>
        </w:rPr>
        <w:t>-Заява</w:t>
      </w:r>
      <w:r w:rsidR="001C641A" w:rsidRPr="009E22FE">
        <w:rPr>
          <w:rFonts w:ascii="Times New Roman" w:hAnsi="Times New Roman"/>
          <w:lang w:val="uk-UA" w:eastAsia="uk-UA"/>
        </w:rPr>
        <w:t xml:space="preserve"> може бути змінений за взаємною згодою Сторін шляхом підписання додаткової угоди до цього Договору</w:t>
      </w:r>
      <w:r>
        <w:rPr>
          <w:rFonts w:ascii="Times New Roman" w:eastAsia="Times New Roman" w:hAnsi="Times New Roman"/>
          <w:lang w:val="uk-UA"/>
        </w:rPr>
        <w:t>-Заяви</w:t>
      </w:r>
      <w:r w:rsidR="001C641A" w:rsidRPr="009E22FE">
        <w:rPr>
          <w:rFonts w:ascii="Times New Roman" w:hAnsi="Times New Roman"/>
          <w:lang w:val="uk-UA" w:eastAsia="uk-UA"/>
        </w:rPr>
        <w:t>.</w:t>
      </w:r>
    </w:p>
    <w:p w:rsidR="00EE6BF2" w:rsidRPr="009E22FE" w:rsidRDefault="001708A7" w:rsidP="001708A7">
      <w:pPr>
        <w:spacing w:after="120"/>
        <w:ind w:firstLine="284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4</w:t>
      </w:r>
      <w:r w:rsidR="001C641A" w:rsidRPr="009E22FE">
        <w:rPr>
          <w:rFonts w:ascii="Times New Roman" w:hAnsi="Times New Roman"/>
          <w:lang w:val="uk-UA" w:eastAsia="uk-UA"/>
        </w:rPr>
        <w:t>.4.</w:t>
      </w:r>
      <w:r w:rsidR="00372F25">
        <w:rPr>
          <w:rFonts w:ascii="Times New Roman" w:hAnsi="Times New Roman"/>
          <w:lang w:val="uk-UA" w:eastAsia="uk-UA"/>
        </w:rPr>
        <w:t xml:space="preserve"> </w:t>
      </w:r>
      <w:r w:rsidR="001C641A" w:rsidRPr="009E22FE">
        <w:rPr>
          <w:rFonts w:ascii="Times New Roman" w:hAnsi="Times New Roman"/>
          <w:lang w:val="uk-UA" w:eastAsia="uk-UA"/>
        </w:rPr>
        <w:t>Договір</w:t>
      </w:r>
      <w:r>
        <w:rPr>
          <w:rFonts w:ascii="Times New Roman" w:eastAsia="Times New Roman" w:hAnsi="Times New Roman"/>
          <w:lang w:val="uk-UA"/>
        </w:rPr>
        <w:t>-Заява</w:t>
      </w:r>
      <w:r w:rsidR="001C641A" w:rsidRPr="009E22FE">
        <w:rPr>
          <w:rFonts w:ascii="Times New Roman" w:hAnsi="Times New Roman"/>
          <w:lang w:val="uk-UA" w:eastAsia="uk-UA"/>
        </w:rPr>
        <w:t xml:space="preserve"> може бути розірваний за взаємною згодою Сторін або в односторонньому порядку шляхом письмового повідомлення іншої Сторони не менш ніж за 30</w:t>
      </w:r>
      <w:r w:rsidR="00372F25">
        <w:rPr>
          <w:rFonts w:ascii="Times New Roman" w:hAnsi="Times New Roman"/>
          <w:lang w:val="uk-UA" w:eastAsia="uk-UA"/>
        </w:rPr>
        <w:t xml:space="preserve"> (тридцять)</w:t>
      </w:r>
      <w:r w:rsidR="001C641A" w:rsidRPr="009E22FE">
        <w:rPr>
          <w:rFonts w:ascii="Times New Roman" w:hAnsi="Times New Roman"/>
          <w:lang w:val="uk-UA" w:eastAsia="uk-UA"/>
        </w:rPr>
        <w:t xml:space="preserve"> календарних днів до дати розірвання Договору</w:t>
      </w:r>
      <w:r>
        <w:rPr>
          <w:rFonts w:ascii="Times New Roman" w:eastAsia="Times New Roman" w:hAnsi="Times New Roman"/>
          <w:lang w:val="uk-UA"/>
        </w:rPr>
        <w:t>-Заяви</w:t>
      </w:r>
      <w:r w:rsidR="001C641A" w:rsidRPr="009E22FE">
        <w:rPr>
          <w:rFonts w:ascii="Times New Roman" w:hAnsi="Times New Roman"/>
          <w:lang w:val="uk-UA" w:eastAsia="uk-UA"/>
        </w:rPr>
        <w:t>. Датою розірвання Договору</w:t>
      </w:r>
      <w:r>
        <w:rPr>
          <w:rFonts w:ascii="Times New Roman" w:eastAsia="Times New Roman" w:hAnsi="Times New Roman"/>
          <w:lang w:val="uk-UA"/>
        </w:rPr>
        <w:t>-Заяви</w:t>
      </w:r>
      <w:r w:rsidR="001C641A" w:rsidRPr="009E22FE">
        <w:rPr>
          <w:rFonts w:ascii="Times New Roman" w:hAnsi="Times New Roman"/>
          <w:lang w:val="uk-UA" w:eastAsia="uk-UA"/>
        </w:rPr>
        <w:t xml:space="preserve"> є дата підписання угоди про розірвання Договору</w:t>
      </w:r>
      <w:r>
        <w:rPr>
          <w:rFonts w:ascii="Times New Roman" w:eastAsia="Times New Roman" w:hAnsi="Times New Roman"/>
          <w:lang w:val="uk-UA"/>
        </w:rPr>
        <w:t>-Заяви</w:t>
      </w:r>
      <w:r w:rsidR="001C641A" w:rsidRPr="009E22FE">
        <w:rPr>
          <w:rFonts w:ascii="Times New Roman" w:hAnsi="Times New Roman"/>
          <w:lang w:val="uk-UA" w:eastAsia="uk-UA"/>
        </w:rPr>
        <w:t>, а при розірванні Договору</w:t>
      </w:r>
      <w:r>
        <w:rPr>
          <w:rFonts w:ascii="Times New Roman" w:eastAsia="Times New Roman" w:hAnsi="Times New Roman"/>
          <w:lang w:val="uk-UA"/>
        </w:rPr>
        <w:t>-Заяви</w:t>
      </w:r>
      <w:r w:rsidR="001C641A" w:rsidRPr="009E22FE">
        <w:rPr>
          <w:rFonts w:ascii="Times New Roman" w:hAnsi="Times New Roman"/>
          <w:lang w:val="uk-UA" w:eastAsia="uk-UA"/>
        </w:rPr>
        <w:t xml:space="preserve"> в односторонньому порядку – 31-й календарний день з дня отримання іншою Стороною повідомлення про розірвання Договору</w:t>
      </w:r>
      <w:r>
        <w:rPr>
          <w:rFonts w:ascii="Times New Roman" w:eastAsia="Times New Roman" w:hAnsi="Times New Roman"/>
          <w:lang w:val="uk-UA"/>
        </w:rPr>
        <w:t>-Заяви</w:t>
      </w:r>
      <w:r w:rsidR="001C641A" w:rsidRPr="009E22FE">
        <w:rPr>
          <w:rFonts w:ascii="Times New Roman" w:hAnsi="Times New Roman"/>
          <w:lang w:val="uk-UA" w:eastAsia="uk-UA"/>
        </w:rPr>
        <w:t>.</w:t>
      </w:r>
    </w:p>
    <w:p w:rsidR="009924E7" w:rsidRPr="009E22FE" w:rsidRDefault="001708A7" w:rsidP="001708A7">
      <w:pPr>
        <w:spacing w:after="120"/>
        <w:ind w:firstLine="284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lastRenderedPageBreak/>
        <w:t xml:space="preserve">5. </w:t>
      </w:r>
      <w:r w:rsidR="009924E7" w:rsidRPr="009E22FE">
        <w:rPr>
          <w:rFonts w:ascii="Times New Roman" w:eastAsia="Times New Roman" w:hAnsi="Times New Roman"/>
          <w:lang w:val="uk-UA"/>
        </w:rPr>
        <w:t>Адм</w:t>
      </w:r>
      <w:r w:rsidR="00543462">
        <w:rPr>
          <w:rFonts w:ascii="Times New Roman" w:eastAsia="Times New Roman" w:hAnsi="Times New Roman"/>
          <w:lang w:val="uk-UA"/>
        </w:rPr>
        <w:t>і</w:t>
      </w:r>
      <w:r w:rsidR="009924E7" w:rsidRPr="009E22FE">
        <w:rPr>
          <w:rFonts w:ascii="Times New Roman" w:eastAsia="Times New Roman" w:hAnsi="Times New Roman"/>
          <w:lang w:val="uk-UA"/>
        </w:rPr>
        <w:t>н</w:t>
      </w:r>
      <w:r w:rsidR="00543462">
        <w:rPr>
          <w:rFonts w:ascii="Times New Roman" w:eastAsia="Times New Roman" w:hAnsi="Times New Roman"/>
          <w:lang w:val="uk-UA"/>
        </w:rPr>
        <w:t>і</w:t>
      </w:r>
      <w:r w:rsidR="009924E7" w:rsidRPr="009E22FE">
        <w:rPr>
          <w:rFonts w:ascii="Times New Roman" w:eastAsia="Times New Roman" w:hAnsi="Times New Roman"/>
          <w:lang w:val="uk-UA"/>
        </w:rPr>
        <w:t xml:space="preserve">стратор </w:t>
      </w:r>
      <w:r w:rsidR="00881991" w:rsidRPr="009E22FE">
        <w:rPr>
          <w:rFonts w:ascii="Times New Roman" w:eastAsia="Times New Roman" w:hAnsi="Times New Roman"/>
          <w:lang w:val="uk-UA"/>
        </w:rPr>
        <w:t>Користувача</w:t>
      </w:r>
      <w:r w:rsidR="009924E7" w:rsidRPr="009E22FE">
        <w:rPr>
          <w:rFonts w:ascii="Times New Roman" w:eastAsia="Times New Roman" w:hAnsi="Times New Roman"/>
          <w:lang w:val="uk-UA"/>
        </w:rPr>
        <w:t>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671"/>
        <w:gridCol w:w="1477"/>
        <w:gridCol w:w="1936"/>
        <w:gridCol w:w="1238"/>
        <w:gridCol w:w="3845"/>
      </w:tblGrid>
      <w:tr w:rsidR="00881991" w:rsidRPr="009E22FE" w:rsidTr="005434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7" w:rsidRPr="009E22FE" w:rsidRDefault="009924E7" w:rsidP="009924E7">
            <w:pPr>
              <w:jc w:val="center"/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7" w:rsidRPr="009E22FE" w:rsidRDefault="00881991" w:rsidP="00881991">
            <w:pPr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ПІБ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7" w:rsidRPr="009E22FE" w:rsidRDefault="00881991" w:rsidP="009924E7">
            <w:pPr>
              <w:jc w:val="center"/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Код ДРФО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7" w:rsidRPr="009E22FE" w:rsidRDefault="009924E7" w:rsidP="00881991">
            <w:pPr>
              <w:jc w:val="center"/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Паспортн</w:t>
            </w:r>
            <w:r w:rsidR="00881991" w:rsidRPr="009E22FE">
              <w:rPr>
                <w:rFonts w:ascii="Times New Roman" w:eastAsia="Times New Roman" w:hAnsi="Times New Roman"/>
                <w:lang w:val="uk-UA"/>
              </w:rPr>
              <w:t xml:space="preserve">і </w:t>
            </w:r>
            <w:r w:rsidRPr="009E22FE">
              <w:rPr>
                <w:rFonts w:ascii="Times New Roman" w:eastAsia="Times New Roman" w:hAnsi="Times New Roman"/>
                <w:lang w:val="uk-UA"/>
              </w:rPr>
              <w:t>дан</w:t>
            </w:r>
            <w:r w:rsidR="00881991" w:rsidRPr="009E22FE">
              <w:rPr>
                <w:rFonts w:ascii="Times New Roman" w:eastAsia="Times New Roman" w:hAnsi="Times New Roman"/>
                <w:lang w:val="uk-UA"/>
              </w:rPr>
              <w:t>і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7" w:rsidRPr="009E22FE" w:rsidRDefault="00881991" w:rsidP="009924E7">
            <w:pPr>
              <w:jc w:val="center"/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Посада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7" w:rsidRPr="009E22FE" w:rsidRDefault="00881991" w:rsidP="00543462">
            <w:pPr>
              <w:jc w:val="center"/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Контакт</w:t>
            </w:r>
            <w:r w:rsidR="00543462">
              <w:rPr>
                <w:rFonts w:ascii="Times New Roman" w:eastAsia="Times New Roman" w:hAnsi="Times New Roman"/>
                <w:lang w:val="uk-UA"/>
              </w:rPr>
              <w:t>и</w:t>
            </w:r>
            <w:r w:rsidRPr="009E22FE">
              <w:rPr>
                <w:rFonts w:ascii="Times New Roman" w:eastAsia="Times New Roman" w:hAnsi="Times New Roman"/>
                <w:lang w:val="uk-UA"/>
              </w:rPr>
              <w:t>: тел./</w:t>
            </w:r>
            <w:r w:rsidR="00543462">
              <w:rPr>
                <w:rFonts w:ascii="Times New Roman" w:eastAsia="Times New Roman" w:hAnsi="Times New Roman"/>
                <w:lang w:val="uk-UA"/>
              </w:rPr>
              <w:t>е</w:t>
            </w:r>
            <w:r w:rsidRPr="009E22FE">
              <w:rPr>
                <w:rFonts w:ascii="Times New Roman" w:eastAsia="Times New Roman" w:hAnsi="Times New Roman"/>
                <w:lang w:val="uk-UA"/>
              </w:rPr>
              <w:t>лектрон</w:t>
            </w:r>
            <w:r w:rsidR="00543462">
              <w:rPr>
                <w:rFonts w:ascii="Times New Roman" w:eastAsia="Times New Roman" w:hAnsi="Times New Roman"/>
                <w:lang w:val="uk-UA"/>
              </w:rPr>
              <w:t>н</w:t>
            </w:r>
            <w:r w:rsidRPr="009E22FE">
              <w:rPr>
                <w:rFonts w:ascii="Times New Roman" w:eastAsia="Times New Roman" w:hAnsi="Times New Roman"/>
                <w:lang w:val="uk-UA"/>
              </w:rPr>
              <w:t>а</w:t>
            </w:r>
            <w:r w:rsidR="009924E7" w:rsidRPr="009E22FE">
              <w:rPr>
                <w:rFonts w:ascii="Times New Roman" w:eastAsia="Times New Roman" w:hAnsi="Times New Roman"/>
                <w:lang w:val="uk-UA"/>
              </w:rPr>
              <w:t xml:space="preserve"> адрес</w:t>
            </w:r>
            <w:r w:rsidRPr="009E22FE">
              <w:rPr>
                <w:rFonts w:ascii="Times New Roman" w:eastAsia="Times New Roman" w:hAnsi="Times New Roman"/>
                <w:lang w:val="uk-UA"/>
              </w:rPr>
              <w:t>а</w:t>
            </w:r>
          </w:p>
        </w:tc>
      </w:tr>
      <w:tr w:rsidR="00881991" w:rsidRPr="009E22FE" w:rsidTr="005434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7" w:rsidRPr="009E22FE" w:rsidRDefault="009924E7" w:rsidP="009924E7">
            <w:pPr>
              <w:jc w:val="right"/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7" w:rsidRPr="009E22FE" w:rsidRDefault="009924E7" w:rsidP="009924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7" w:rsidRPr="009E22FE" w:rsidRDefault="009924E7" w:rsidP="009924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7" w:rsidRPr="009E22FE" w:rsidRDefault="009924E7" w:rsidP="009924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7" w:rsidRPr="009E22FE" w:rsidRDefault="009924E7" w:rsidP="009924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7" w:rsidRPr="009E22FE" w:rsidRDefault="009924E7" w:rsidP="009924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EE6BF2" w:rsidRPr="001708A7" w:rsidRDefault="001708A7" w:rsidP="001708A7">
      <w:pPr>
        <w:spacing w:before="240"/>
        <w:ind w:firstLine="284"/>
        <w:jc w:val="both"/>
        <w:rPr>
          <w:rFonts w:ascii="Times New Roman" w:eastAsia="Times New Roman" w:hAnsi="Times New Roman"/>
          <w:i/>
          <w:iCs/>
          <w:color w:val="auto"/>
          <w:lang w:val="uk-UA"/>
        </w:rPr>
      </w:pPr>
      <w:r w:rsidRPr="001708A7">
        <w:rPr>
          <w:rFonts w:ascii="Times New Roman" w:eastAsia="Times New Roman" w:hAnsi="Times New Roman"/>
          <w:color w:val="auto"/>
          <w:lang w:val="uk-UA"/>
        </w:rPr>
        <w:t xml:space="preserve">6. </w:t>
      </w:r>
      <w:r w:rsidR="009924E7" w:rsidRPr="001708A7">
        <w:rPr>
          <w:rFonts w:ascii="Times New Roman" w:eastAsia="Times New Roman" w:hAnsi="Times New Roman"/>
          <w:color w:val="auto"/>
          <w:lang w:val="uk-UA"/>
        </w:rPr>
        <w:t>Форма р</w:t>
      </w:r>
      <w:r w:rsidR="00543462" w:rsidRPr="001708A7">
        <w:rPr>
          <w:rFonts w:ascii="Times New Roman" w:eastAsia="Times New Roman" w:hAnsi="Times New Roman"/>
          <w:color w:val="auto"/>
          <w:lang w:val="uk-UA"/>
        </w:rPr>
        <w:t>озрахунків</w:t>
      </w:r>
      <w:r w:rsidR="009924E7" w:rsidRPr="001708A7">
        <w:rPr>
          <w:rFonts w:ascii="Times New Roman" w:eastAsia="Times New Roman" w:hAnsi="Times New Roman"/>
          <w:color w:val="auto"/>
          <w:lang w:val="uk-UA"/>
        </w:rPr>
        <w:t>:</w:t>
      </w:r>
    </w:p>
    <w:p w:rsidR="009924E7" w:rsidRPr="001708A7" w:rsidRDefault="009924E7" w:rsidP="000D0C80">
      <w:pPr>
        <w:ind w:left="360"/>
        <w:rPr>
          <w:rFonts w:ascii="Times New Roman" w:eastAsia="Times New Roman" w:hAnsi="Times New Roman"/>
          <w:iCs/>
          <w:sz w:val="16"/>
          <w:lang w:val="uk-UA"/>
        </w:rPr>
      </w:pPr>
      <w:r w:rsidRPr="001708A7">
        <w:rPr>
          <w:rFonts w:ascii="Times New Roman" w:eastAsia="Times New Roman" w:hAnsi="Times New Roman"/>
          <w:iCs/>
          <w:sz w:val="16"/>
          <w:lang w:val="uk-UA"/>
        </w:rPr>
        <w:t>(</w:t>
      </w:r>
      <w:r w:rsidR="001708A7">
        <w:rPr>
          <w:rFonts w:ascii="Times New Roman" w:eastAsia="Times New Roman" w:hAnsi="Times New Roman"/>
          <w:iCs/>
          <w:sz w:val="16"/>
          <w:lang w:val="uk-UA"/>
        </w:rPr>
        <w:t>вказати потрібне</w:t>
      </w:r>
      <w:r w:rsidRPr="001708A7">
        <w:rPr>
          <w:rFonts w:ascii="Times New Roman" w:eastAsia="Times New Roman" w:hAnsi="Times New Roman"/>
          <w:iCs/>
          <w:sz w:val="16"/>
          <w:lang w:val="uk-UA"/>
        </w:rPr>
        <w:t>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"/>
        <w:gridCol w:w="9801"/>
      </w:tblGrid>
      <w:tr w:rsidR="00DC1C26" w:rsidRPr="009E22FE" w:rsidTr="006747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26" w:rsidRPr="009E22FE" w:rsidRDefault="00DC1C26" w:rsidP="0067471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26" w:rsidRPr="009E22FE" w:rsidRDefault="00DC1C26" w:rsidP="0067471E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bCs/>
                <w:lang w:val="uk-UA"/>
              </w:rPr>
              <w:t xml:space="preserve">Оплата по факту 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приймання-передачі послуг</w:t>
            </w:r>
            <w:r w:rsidRPr="009E22FE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за</w:t>
            </w:r>
            <w:r w:rsidRPr="009E22FE">
              <w:rPr>
                <w:rFonts w:ascii="Times New Roman" w:eastAsia="Times New Roman" w:hAnsi="Times New Roman"/>
                <w:bCs/>
                <w:lang w:val="uk-UA"/>
              </w:rPr>
              <w:t xml:space="preserve"> тариф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ом</w:t>
            </w:r>
            <w:r w:rsidRPr="009E22FE">
              <w:rPr>
                <w:rFonts w:ascii="Times New Roman" w:eastAsia="Times New Roman" w:hAnsi="Times New Roman"/>
                <w:bCs/>
                <w:lang w:val="uk-UA"/>
              </w:rPr>
              <w:t xml:space="preserve"> Бюро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 (модель 1)</w:t>
            </w:r>
          </w:p>
        </w:tc>
      </w:tr>
      <w:tr w:rsidR="00DC1C26" w:rsidRPr="009E22FE" w:rsidTr="006747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26" w:rsidRPr="009E22FE" w:rsidRDefault="00DC1C26" w:rsidP="0067471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26" w:rsidRPr="009E22FE" w:rsidRDefault="00DC1C26" w:rsidP="00DC1C26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bCs/>
                <w:lang w:val="uk-UA"/>
              </w:rPr>
              <w:t xml:space="preserve">Оплата по факту 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приймання-передачі послуг</w:t>
            </w:r>
            <w:r w:rsidRPr="009E22FE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за</w:t>
            </w:r>
            <w:r w:rsidRPr="009E22FE">
              <w:rPr>
                <w:rFonts w:ascii="Times New Roman" w:eastAsia="Times New Roman" w:hAnsi="Times New Roman"/>
                <w:bCs/>
                <w:lang w:val="uk-UA"/>
              </w:rPr>
              <w:t xml:space="preserve"> тариф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ом</w:t>
            </w:r>
            <w:r w:rsidRPr="009E22FE">
              <w:rPr>
                <w:rFonts w:ascii="Times New Roman" w:eastAsia="Times New Roman" w:hAnsi="Times New Roman"/>
                <w:bCs/>
                <w:lang w:val="uk-UA"/>
              </w:rPr>
              <w:t xml:space="preserve"> Бюро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 (модель 2)</w:t>
            </w:r>
          </w:p>
        </w:tc>
      </w:tr>
      <w:tr w:rsidR="00DC1C26" w:rsidRPr="009E22FE" w:rsidTr="006747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26" w:rsidRPr="009E22FE" w:rsidRDefault="00DC1C26" w:rsidP="0067471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26" w:rsidRPr="009E22FE" w:rsidRDefault="00DC1C26" w:rsidP="00DC1C26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bCs/>
                <w:lang w:val="uk-UA"/>
              </w:rPr>
              <w:t xml:space="preserve">Оплата по факту 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приймання-передачі послуг</w:t>
            </w:r>
            <w:r w:rsidRPr="009E22FE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за</w:t>
            </w:r>
            <w:r w:rsidRPr="009E22FE">
              <w:rPr>
                <w:rFonts w:ascii="Times New Roman" w:eastAsia="Times New Roman" w:hAnsi="Times New Roman"/>
                <w:bCs/>
                <w:lang w:val="uk-UA"/>
              </w:rPr>
              <w:t xml:space="preserve"> тариф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ом</w:t>
            </w:r>
            <w:r w:rsidRPr="009E22FE">
              <w:rPr>
                <w:rFonts w:ascii="Times New Roman" w:eastAsia="Times New Roman" w:hAnsi="Times New Roman"/>
                <w:bCs/>
                <w:lang w:val="uk-UA"/>
              </w:rPr>
              <w:t xml:space="preserve"> Бюро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 (модель 3)</w:t>
            </w:r>
          </w:p>
        </w:tc>
      </w:tr>
      <w:tr w:rsidR="00DC1C26" w:rsidRPr="009E22FE" w:rsidTr="006747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26" w:rsidRPr="009E22FE" w:rsidRDefault="00DC1C26" w:rsidP="0067471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26" w:rsidRPr="009E22FE" w:rsidRDefault="00DC1C26" w:rsidP="00DC1C26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bCs/>
                <w:lang w:val="uk-UA"/>
              </w:rPr>
              <w:t xml:space="preserve">Оплата по факту 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приймання-передачі послуг</w:t>
            </w:r>
            <w:r w:rsidRPr="009E22FE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за</w:t>
            </w:r>
            <w:r w:rsidRPr="009E22FE">
              <w:rPr>
                <w:rFonts w:ascii="Times New Roman" w:eastAsia="Times New Roman" w:hAnsi="Times New Roman"/>
                <w:bCs/>
                <w:lang w:val="uk-UA"/>
              </w:rPr>
              <w:t xml:space="preserve"> тариф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ом</w:t>
            </w:r>
            <w:r w:rsidRPr="009E22FE">
              <w:rPr>
                <w:rFonts w:ascii="Times New Roman" w:eastAsia="Times New Roman" w:hAnsi="Times New Roman"/>
                <w:bCs/>
                <w:lang w:val="uk-UA"/>
              </w:rPr>
              <w:t xml:space="preserve"> Бюро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 (модель 4)</w:t>
            </w:r>
          </w:p>
        </w:tc>
      </w:tr>
      <w:tr w:rsidR="00DC1C26" w:rsidRPr="009E22FE" w:rsidTr="006747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26" w:rsidRPr="009E22FE" w:rsidRDefault="00DC1C26" w:rsidP="0067471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26" w:rsidRPr="00DC1C26" w:rsidRDefault="00DC1C26" w:rsidP="00DC1C26">
            <w:pPr>
              <w:tabs>
                <w:tab w:val="left" w:pos="0"/>
              </w:tabs>
              <w:rPr>
                <w:rFonts w:ascii="Times New Roman" w:hAnsi="Times New Roman"/>
                <w:b/>
                <w:lang w:val="uk-UA"/>
              </w:rPr>
            </w:pPr>
            <w:r w:rsidRPr="009E22FE">
              <w:rPr>
                <w:rFonts w:ascii="Times New Roman" w:eastAsia="Times New Roman" w:hAnsi="Times New Roman"/>
                <w:bCs/>
                <w:lang w:val="uk-UA"/>
              </w:rPr>
              <w:t xml:space="preserve">Оплата по факту 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приймання-передачі послуг</w:t>
            </w:r>
            <w:r w:rsidRPr="009E22FE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за</w:t>
            </w:r>
            <w:r w:rsidRPr="009E22FE">
              <w:rPr>
                <w:rFonts w:ascii="Times New Roman" w:eastAsia="Times New Roman" w:hAnsi="Times New Roman"/>
                <w:bCs/>
                <w:lang w:val="uk-UA"/>
              </w:rPr>
              <w:t xml:space="preserve"> тариф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ом</w:t>
            </w:r>
            <w:r w:rsidRPr="009E22FE">
              <w:rPr>
                <w:rFonts w:ascii="Times New Roman" w:eastAsia="Times New Roman" w:hAnsi="Times New Roman"/>
                <w:bCs/>
                <w:lang w:val="uk-UA"/>
              </w:rPr>
              <w:t xml:space="preserve"> Бюро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 (модель 5)</w:t>
            </w:r>
          </w:p>
        </w:tc>
      </w:tr>
      <w:tr w:rsidR="00DC1C26" w:rsidRPr="009E22FE" w:rsidTr="006747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26" w:rsidRPr="009E22FE" w:rsidRDefault="00DC1C26" w:rsidP="0067471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26" w:rsidRPr="009E22FE" w:rsidRDefault="00DC1C26" w:rsidP="00DC1C26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bCs/>
                <w:lang w:val="uk-UA"/>
              </w:rPr>
              <w:t xml:space="preserve">Оплата по факту 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приймання-передачі послуг</w:t>
            </w:r>
            <w:r w:rsidRPr="009E22FE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за</w:t>
            </w:r>
            <w:r w:rsidRPr="009E22FE">
              <w:rPr>
                <w:rFonts w:ascii="Times New Roman" w:eastAsia="Times New Roman" w:hAnsi="Times New Roman"/>
                <w:bCs/>
                <w:lang w:val="uk-UA"/>
              </w:rPr>
              <w:t xml:space="preserve"> тариф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ом</w:t>
            </w:r>
            <w:r w:rsidRPr="009E22FE">
              <w:rPr>
                <w:rFonts w:ascii="Times New Roman" w:eastAsia="Times New Roman" w:hAnsi="Times New Roman"/>
                <w:bCs/>
                <w:lang w:val="uk-UA"/>
              </w:rPr>
              <w:t xml:space="preserve"> Бюро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 (модель 6)</w:t>
            </w:r>
          </w:p>
        </w:tc>
      </w:tr>
      <w:tr w:rsidR="009924E7" w:rsidRPr="009E22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7" w:rsidRPr="009E22FE" w:rsidRDefault="009924E7" w:rsidP="009924E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7" w:rsidRPr="009E22FE" w:rsidRDefault="00881991" w:rsidP="00DC1C26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bCs/>
                <w:lang w:val="uk-UA"/>
              </w:rPr>
              <w:t xml:space="preserve">Оплата по факту </w:t>
            </w:r>
            <w:r w:rsidR="00814DD2">
              <w:rPr>
                <w:rFonts w:ascii="Times New Roman" w:eastAsia="Times New Roman" w:hAnsi="Times New Roman"/>
                <w:bCs/>
                <w:lang w:val="uk-UA"/>
              </w:rPr>
              <w:t>приймання-передачі послуг</w:t>
            </w:r>
            <w:r w:rsidRPr="009E22FE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r w:rsidR="00543462">
              <w:rPr>
                <w:rFonts w:ascii="Times New Roman" w:eastAsia="Times New Roman" w:hAnsi="Times New Roman"/>
                <w:bCs/>
                <w:lang w:val="uk-UA"/>
              </w:rPr>
              <w:t>за</w:t>
            </w:r>
            <w:r w:rsidRPr="009E22FE">
              <w:rPr>
                <w:rFonts w:ascii="Times New Roman" w:eastAsia="Times New Roman" w:hAnsi="Times New Roman"/>
                <w:bCs/>
                <w:lang w:val="uk-UA"/>
              </w:rPr>
              <w:t xml:space="preserve"> тариф</w:t>
            </w:r>
            <w:r w:rsidR="00543462">
              <w:rPr>
                <w:rFonts w:ascii="Times New Roman" w:eastAsia="Times New Roman" w:hAnsi="Times New Roman"/>
                <w:bCs/>
                <w:lang w:val="uk-UA"/>
              </w:rPr>
              <w:t>ом</w:t>
            </w:r>
            <w:r w:rsidRPr="009E22FE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r w:rsidR="00DC1C26" w:rsidRPr="009E22FE">
              <w:rPr>
                <w:rFonts w:ascii="Times New Roman" w:eastAsia="Times New Roman" w:hAnsi="Times New Roman"/>
                <w:bCs/>
                <w:lang w:val="uk-UA"/>
              </w:rPr>
              <w:t>Бюро</w:t>
            </w:r>
            <w:r w:rsidR="00DC1C26">
              <w:rPr>
                <w:rFonts w:ascii="Times New Roman" w:eastAsia="Times New Roman" w:hAnsi="Times New Roman"/>
                <w:bCs/>
                <w:lang w:val="uk-UA"/>
              </w:rPr>
              <w:t xml:space="preserve"> (модель 7)</w:t>
            </w:r>
          </w:p>
        </w:tc>
      </w:tr>
      <w:tr w:rsidR="009924E7" w:rsidRPr="009E22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7" w:rsidRPr="009E22FE" w:rsidRDefault="009924E7" w:rsidP="009924E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7" w:rsidRPr="009E22FE" w:rsidRDefault="009924E7" w:rsidP="00543462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bCs/>
                <w:lang w:val="uk-UA"/>
              </w:rPr>
              <w:t>Абонентс</w:t>
            </w:r>
            <w:r w:rsidR="00543462">
              <w:rPr>
                <w:rFonts w:ascii="Times New Roman" w:eastAsia="Times New Roman" w:hAnsi="Times New Roman"/>
                <w:bCs/>
                <w:lang w:val="uk-UA"/>
              </w:rPr>
              <w:t>ь</w:t>
            </w:r>
            <w:r w:rsidRPr="009E22FE">
              <w:rPr>
                <w:rFonts w:ascii="Times New Roman" w:eastAsia="Times New Roman" w:hAnsi="Times New Roman"/>
                <w:bCs/>
                <w:lang w:val="uk-UA"/>
              </w:rPr>
              <w:t>ка плата</w:t>
            </w:r>
          </w:p>
        </w:tc>
      </w:tr>
      <w:tr w:rsidR="009924E7" w:rsidRPr="009E22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7" w:rsidRPr="009E22FE" w:rsidRDefault="009924E7" w:rsidP="009924E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7" w:rsidRPr="009E22FE" w:rsidRDefault="00543462" w:rsidP="009924E7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Інше</w:t>
            </w:r>
            <w:r w:rsidR="009924E7" w:rsidRPr="009E22FE">
              <w:rPr>
                <w:rFonts w:ascii="Times New Roman" w:eastAsia="Times New Roman" w:hAnsi="Times New Roman"/>
                <w:lang w:val="uk-UA"/>
              </w:rPr>
              <w:t>:</w:t>
            </w:r>
          </w:p>
        </w:tc>
      </w:tr>
    </w:tbl>
    <w:p w:rsidR="00EE6BF2" w:rsidRPr="009E22FE" w:rsidRDefault="001708A7" w:rsidP="001708A7">
      <w:pPr>
        <w:spacing w:before="240"/>
        <w:ind w:firstLine="284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color w:val="auto"/>
          <w:lang w:val="uk-UA"/>
        </w:rPr>
        <w:t xml:space="preserve">7. </w:t>
      </w:r>
      <w:r w:rsidRPr="001708A7">
        <w:rPr>
          <w:rFonts w:ascii="Times New Roman" w:eastAsia="Times New Roman" w:hAnsi="Times New Roman"/>
          <w:color w:val="auto"/>
          <w:lang w:val="uk-UA"/>
        </w:rPr>
        <w:t xml:space="preserve">Зміни форми розрахунків здійснюється згідно з розділом </w:t>
      </w:r>
      <w:r w:rsidR="009924E7" w:rsidRPr="009E22FE">
        <w:rPr>
          <w:rFonts w:ascii="Times New Roman" w:eastAsia="Times New Roman" w:hAnsi="Times New Roman"/>
          <w:lang w:val="uk-UA"/>
        </w:rPr>
        <w:t xml:space="preserve">3 </w:t>
      </w:r>
      <w:r w:rsidRPr="009E22FE">
        <w:rPr>
          <w:rFonts w:ascii="Times New Roman" w:eastAsia="Times New Roman" w:hAnsi="Times New Roman"/>
          <w:lang w:val="uk-UA"/>
        </w:rPr>
        <w:t>Публ</w:t>
      </w:r>
      <w:r>
        <w:rPr>
          <w:rFonts w:ascii="Times New Roman" w:eastAsia="Times New Roman" w:hAnsi="Times New Roman"/>
          <w:lang w:val="uk-UA"/>
        </w:rPr>
        <w:t>і</w:t>
      </w:r>
      <w:r w:rsidRPr="009E22FE">
        <w:rPr>
          <w:rFonts w:ascii="Times New Roman" w:eastAsia="Times New Roman" w:hAnsi="Times New Roman"/>
          <w:lang w:val="uk-UA"/>
        </w:rPr>
        <w:t>чного договор</w:t>
      </w:r>
      <w:r>
        <w:rPr>
          <w:rFonts w:ascii="Times New Roman" w:eastAsia="Times New Roman" w:hAnsi="Times New Roman"/>
          <w:lang w:val="uk-UA"/>
        </w:rPr>
        <w:t>у</w:t>
      </w:r>
      <w:r w:rsidRPr="009E22FE">
        <w:rPr>
          <w:rFonts w:ascii="Times New Roman" w:eastAsia="Times New Roman" w:hAnsi="Times New Roman"/>
          <w:lang w:val="uk-UA"/>
        </w:rPr>
        <w:t xml:space="preserve"> (</w:t>
      </w:r>
      <w:r w:rsidRPr="009E22FE">
        <w:rPr>
          <w:rFonts w:ascii="Times New Roman" w:eastAsia="Times New Roman" w:hAnsi="Times New Roman"/>
          <w:bCs/>
          <w:lang w:val="uk-UA"/>
        </w:rPr>
        <w:t xml:space="preserve">Умов та правил надання послуг </w:t>
      </w:r>
      <w:r w:rsidR="005B0DA0" w:rsidRPr="005B0DA0">
        <w:rPr>
          <w:rFonts w:ascii="Times New Roman" w:eastAsia="Times New Roman" w:hAnsi="Times New Roman"/>
          <w:lang w:val="uk-UA"/>
        </w:rPr>
        <w:t>ТОВ «БКІ «УКБ»</w:t>
      </w:r>
      <w:r w:rsidR="009924E7" w:rsidRPr="009E22FE">
        <w:rPr>
          <w:rFonts w:ascii="Times New Roman" w:eastAsia="Times New Roman" w:hAnsi="Times New Roman"/>
          <w:lang w:val="uk-UA"/>
        </w:rPr>
        <w:t>).</w:t>
      </w:r>
    </w:p>
    <w:p w:rsidR="009924E7" w:rsidRPr="009E22FE" w:rsidRDefault="001708A7" w:rsidP="007465A9">
      <w:pPr>
        <w:spacing w:before="120"/>
        <w:ind w:firstLine="284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hAnsi="Times New Roman"/>
          <w:lang w:val="uk-UA" w:eastAsia="uk-UA"/>
        </w:rPr>
        <w:t xml:space="preserve">8. </w:t>
      </w:r>
      <w:r w:rsidRPr="001708A7">
        <w:rPr>
          <w:rFonts w:ascii="Times New Roman" w:hAnsi="Times New Roman"/>
          <w:lang w:val="uk-UA" w:eastAsia="uk-UA"/>
        </w:rPr>
        <w:t>Особливі умови</w:t>
      </w:r>
      <w:r w:rsidR="009924E7" w:rsidRPr="009E22FE">
        <w:rPr>
          <w:rFonts w:ascii="Times New Roman" w:eastAsia="Times New Roman" w:hAnsi="Times New Roman"/>
          <w:lang w:val="uk-UA"/>
        </w:rPr>
        <w:t>:</w:t>
      </w:r>
    </w:p>
    <w:p w:rsidR="009924E7" w:rsidRPr="009E22FE" w:rsidRDefault="009924E7" w:rsidP="009924E7">
      <w:pPr>
        <w:rPr>
          <w:rFonts w:ascii="Times New Roman" w:eastAsia="Times New Roman" w:hAnsi="Times New Roman"/>
          <w:lang w:val="uk-UA"/>
        </w:rPr>
      </w:pPr>
      <w:r w:rsidRPr="009E22FE">
        <w:rPr>
          <w:rFonts w:ascii="Times New Roman" w:eastAsia="Times New Roman" w:hAnsi="Times New Roman"/>
          <w:lang w:val="uk-UA"/>
        </w:rPr>
        <w:t>________________________________________________________________________</w:t>
      </w:r>
    </w:p>
    <w:p w:rsidR="002828D4" w:rsidRPr="009E22FE" w:rsidRDefault="009924E7" w:rsidP="009924E7">
      <w:pPr>
        <w:rPr>
          <w:rFonts w:ascii="Times New Roman" w:eastAsia="Times New Roman" w:hAnsi="Times New Roman"/>
          <w:lang w:val="uk-UA"/>
        </w:rPr>
      </w:pPr>
      <w:r w:rsidRPr="009E22FE">
        <w:rPr>
          <w:rFonts w:ascii="Times New Roman" w:eastAsia="Times New Roman" w:hAnsi="Times New Roman"/>
          <w:lang w:val="uk-UA"/>
        </w:rPr>
        <w:t>________________________________________________________________________</w:t>
      </w:r>
    </w:p>
    <w:p w:rsidR="009924E7" w:rsidRPr="009E22FE" w:rsidRDefault="007465A9" w:rsidP="001708A7">
      <w:pPr>
        <w:spacing w:after="120"/>
        <w:ind w:firstLine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9. </w:t>
      </w:r>
      <w:r w:rsidRPr="009E22FE">
        <w:rPr>
          <w:rFonts w:ascii="Times New Roman" w:hAnsi="Times New Roman"/>
          <w:lang w:val="uk-UA"/>
        </w:rPr>
        <w:t xml:space="preserve">Місцезнаходження і реквізити </w:t>
      </w:r>
      <w:r w:rsidR="0042337F" w:rsidRPr="009E22FE">
        <w:rPr>
          <w:rFonts w:ascii="Times New Roman" w:hAnsi="Times New Roman"/>
          <w:lang w:val="uk-UA"/>
        </w:rPr>
        <w:t>Сторін</w:t>
      </w:r>
    </w:p>
    <w:p w:rsidR="00926943" w:rsidRPr="009E22FE" w:rsidRDefault="00926943" w:rsidP="00926943">
      <w:pPr>
        <w:rPr>
          <w:rFonts w:ascii="Times New Roman" w:eastAsia="Times New Roman" w:hAnsi="Times New Roman"/>
          <w:lang w:val="uk-UA"/>
        </w:rPr>
      </w:pPr>
    </w:p>
    <w:tbl>
      <w:tblPr>
        <w:tblW w:w="1063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388"/>
        <w:gridCol w:w="5245"/>
      </w:tblGrid>
      <w:tr w:rsidR="00905112" w:rsidRPr="009E22FE" w:rsidTr="008F11F1">
        <w:trPr>
          <w:trHeight w:val="362"/>
        </w:trPr>
        <w:tc>
          <w:tcPr>
            <w:tcW w:w="5388" w:type="dxa"/>
          </w:tcPr>
          <w:p w:rsidR="00905112" w:rsidRPr="00B06742" w:rsidRDefault="00905112" w:rsidP="00780C07">
            <w:pPr>
              <w:tabs>
                <w:tab w:val="left" w:pos="1701"/>
                <w:tab w:val="left" w:pos="5387"/>
                <w:tab w:val="left" w:pos="6237"/>
              </w:tabs>
              <w:spacing w:after="80"/>
              <w:ind w:hanging="32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06742">
              <w:rPr>
                <w:rFonts w:ascii="Times New Roman" w:hAnsi="Times New Roman"/>
                <w:b/>
                <w:bCs/>
                <w:lang w:val="uk-UA"/>
              </w:rPr>
              <w:t>БЮРО</w:t>
            </w:r>
          </w:p>
        </w:tc>
        <w:tc>
          <w:tcPr>
            <w:tcW w:w="5245" w:type="dxa"/>
          </w:tcPr>
          <w:p w:rsidR="00905112" w:rsidRPr="00B06742" w:rsidRDefault="00905112" w:rsidP="00780C07">
            <w:pPr>
              <w:tabs>
                <w:tab w:val="left" w:pos="1134"/>
                <w:tab w:val="left" w:pos="1701"/>
                <w:tab w:val="left" w:pos="5387"/>
                <w:tab w:val="left" w:pos="6237"/>
              </w:tabs>
              <w:spacing w:after="8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06742">
              <w:rPr>
                <w:rFonts w:ascii="Times New Roman" w:hAnsi="Times New Roman"/>
                <w:b/>
                <w:bCs/>
                <w:lang w:val="uk-UA"/>
              </w:rPr>
              <w:t>КОРИСТУВАЧ</w:t>
            </w:r>
          </w:p>
        </w:tc>
      </w:tr>
      <w:tr w:rsidR="00905112" w:rsidRPr="009E22FE" w:rsidTr="008F11F1">
        <w:tc>
          <w:tcPr>
            <w:tcW w:w="5388" w:type="dxa"/>
          </w:tcPr>
          <w:p w:rsidR="00905112" w:rsidRPr="00B06742" w:rsidRDefault="00905112" w:rsidP="00780C07">
            <w:pPr>
              <w:pStyle w:val="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742">
              <w:rPr>
                <w:rFonts w:ascii="Times New Roman" w:hAnsi="Times New Roman"/>
                <w:b/>
                <w:sz w:val="24"/>
                <w:szCs w:val="24"/>
              </w:rPr>
              <w:t>ТОВ “БКІ „УКБ”</w:t>
            </w:r>
          </w:p>
          <w:p w:rsidR="00905112" w:rsidRPr="00B06742" w:rsidRDefault="00905112" w:rsidP="00780C07">
            <w:pPr>
              <w:pStyle w:val="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7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ЄДРПОУ 31404479</w:t>
            </w:r>
          </w:p>
        </w:tc>
        <w:tc>
          <w:tcPr>
            <w:tcW w:w="5245" w:type="dxa"/>
          </w:tcPr>
          <w:p w:rsidR="00905112" w:rsidRPr="00B06742" w:rsidRDefault="00905112" w:rsidP="00780C07">
            <w:pPr>
              <w:spacing w:after="80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905112" w:rsidRPr="00B06742" w:rsidRDefault="00905112" w:rsidP="00780C07">
            <w:pPr>
              <w:spacing w:after="80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905112" w:rsidRPr="009E22FE" w:rsidTr="008F11F1">
        <w:tc>
          <w:tcPr>
            <w:tcW w:w="5388" w:type="dxa"/>
          </w:tcPr>
          <w:p w:rsidR="00905112" w:rsidRPr="00B06742" w:rsidRDefault="00905112" w:rsidP="00780C07">
            <w:pPr>
              <w:pStyle w:val="a6"/>
              <w:spacing w:after="0"/>
              <w:rPr>
                <w:lang w:val="uk-UA" w:eastAsia="ru-RU"/>
              </w:rPr>
            </w:pPr>
            <w:r w:rsidRPr="00B06742">
              <w:rPr>
                <w:lang w:val="uk-UA" w:eastAsia="ru-RU"/>
              </w:rPr>
              <w:t xml:space="preserve">Місцезнаходження та юридична адреса: Україна 03186, м. Київ, </w:t>
            </w:r>
            <w:proofErr w:type="spellStart"/>
            <w:r w:rsidRPr="00B06742">
              <w:rPr>
                <w:lang w:val="uk-UA" w:eastAsia="ru-RU"/>
              </w:rPr>
              <w:t>Чоколівський</w:t>
            </w:r>
            <w:proofErr w:type="spellEnd"/>
            <w:r w:rsidRPr="00B06742">
              <w:rPr>
                <w:lang w:val="uk-UA" w:eastAsia="ru-RU"/>
              </w:rPr>
              <w:t xml:space="preserve"> </w:t>
            </w:r>
            <w:proofErr w:type="spellStart"/>
            <w:r w:rsidRPr="00B06742">
              <w:rPr>
                <w:lang w:val="uk-UA" w:eastAsia="ru-RU"/>
              </w:rPr>
              <w:t>бульв</w:t>
            </w:r>
            <w:proofErr w:type="spellEnd"/>
            <w:r w:rsidRPr="00B06742">
              <w:rPr>
                <w:lang w:val="uk-UA" w:eastAsia="ru-RU"/>
              </w:rPr>
              <w:t>., б</w:t>
            </w:r>
            <w:r>
              <w:rPr>
                <w:lang w:val="uk-UA" w:eastAsia="ru-RU"/>
              </w:rPr>
              <w:t>уд</w:t>
            </w:r>
            <w:r w:rsidRPr="00B06742">
              <w:rPr>
                <w:lang w:val="uk-UA" w:eastAsia="ru-RU"/>
              </w:rPr>
              <w:t>.13</w:t>
            </w:r>
          </w:p>
          <w:p w:rsidR="00905112" w:rsidRPr="00B06742" w:rsidRDefault="00905112" w:rsidP="00780C07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 w:rsidRPr="00B06742">
              <w:rPr>
                <w:rFonts w:ascii="Times New Roman" w:hAnsi="Times New Roman"/>
                <w:sz w:val="24"/>
                <w:szCs w:val="24"/>
              </w:rPr>
              <w:t>тел./факс (</w:t>
            </w:r>
            <w:r>
              <w:rPr>
                <w:rFonts w:ascii="Times New Roman" w:hAnsi="Times New Roman"/>
                <w:sz w:val="24"/>
                <w:szCs w:val="24"/>
              </w:rPr>
              <w:t>+38</w:t>
            </w:r>
            <w:r w:rsidRPr="00B06742">
              <w:rPr>
                <w:rFonts w:ascii="Times New Roman" w:hAnsi="Times New Roman"/>
                <w:sz w:val="24"/>
                <w:szCs w:val="24"/>
              </w:rPr>
              <w:t>044)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742">
              <w:rPr>
                <w:rFonts w:ascii="Times New Roman" w:hAnsi="Times New Roman"/>
                <w:sz w:val="24"/>
                <w:szCs w:val="24"/>
              </w:rPr>
              <w:t>245-88-41</w:t>
            </w:r>
          </w:p>
        </w:tc>
        <w:tc>
          <w:tcPr>
            <w:tcW w:w="5245" w:type="dxa"/>
          </w:tcPr>
          <w:p w:rsidR="00905112" w:rsidRPr="00B06742" w:rsidRDefault="00905112" w:rsidP="00780C07">
            <w:pPr>
              <w:pStyle w:val="Normal"/>
              <w:spacing w:after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112" w:rsidRPr="009E22FE" w:rsidTr="008F11F1">
        <w:tc>
          <w:tcPr>
            <w:tcW w:w="5388" w:type="dxa"/>
          </w:tcPr>
          <w:p w:rsidR="00905112" w:rsidRPr="00B06742" w:rsidRDefault="00905112" w:rsidP="00780C07">
            <w:pPr>
              <w:pStyle w:val="Normal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B06742">
              <w:rPr>
                <w:rFonts w:ascii="Times New Roman" w:hAnsi="Times New Roman"/>
                <w:sz w:val="24"/>
                <w:szCs w:val="24"/>
              </w:rPr>
              <w:t xml:space="preserve">р/р № 26008300304520 в ТВБВ № 10026/084 філії – Головного управління по м. Києву та Київській області АТ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6742">
              <w:rPr>
                <w:rFonts w:ascii="Times New Roman" w:hAnsi="Times New Roman"/>
                <w:sz w:val="24"/>
                <w:szCs w:val="24"/>
              </w:rPr>
              <w:t>Ощадбанк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6742">
              <w:rPr>
                <w:rFonts w:ascii="Times New Roman" w:hAnsi="Times New Roman"/>
                <w:sz w:val="24"/>
                <w:szCs w:val="24"/>
              </w:rPr>
              <w:t>, МФО 322669</w:t>
            </w:r>
          </w:p>
        </w:tc>
        <w:tc>
          <w:tcPr>
            <w:tcW w:w="5245" w:type="dxa"/>
          </w:tcPr>
          <w:p w:rsidR="00905112" w:rsidRPr="00B06742" w:rsidRDefault="00905112" w:rsidP="00780C07">
            <w:pPr>
              <w:spacing w:after="80"/>
              <w:rPr>
                <w:rFonts w:ascii="Times New Roman" w:hAnsi="Times New Roman"/>
                <w:lang w:val="uk-UA" w:eastAsia="en-US"/>
              </w:rPr>
            </w:pPr>
          </w:p>
        </w:tc>
      </w:tr>
      <w:tr w:rsidR="00905112" w:rsidRPr="009E22FE" w:rsidTr="008F11F1">
        <w:tc>
          <w:tcPr>
            <w:tcW w:w="5388" w:type="dxa"/>
          </w:tcPr>
          <w:p w:rsidR="00905112" w:rsidRPr="00B06742" w:rsidRDefault="00905112" w:rsidP="00780C07">
            <w:pPr>
              <w:pStyle w:val="Normal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B06742">
              <w:rPr>
                <w:rFonts w:ascii="Times New Roman" w:hAnsi="Times New Roman"/>
                <w:sz w:val="24"/>
                <w:szCs w:val="24"/>
              </w:rPr>
              <w:t>ІПН 314044726589</w:t>
            </w:r>
          </w:p>
        </w:tc>
        <w:tc>
          <w:tcPr>
            <w:tcW w:w="5245" w:type="dxa"/>
          </w:tcPr>
          <w:p w:rsidR="00905112" w:rsidRPr="00B06742" w:rsidRDefault="00905112" w:rsidP="00780C07">
            <w:pPr>
              <w:spacing w:after="80"/>
              <w:rPr>
                <w:rFonts w:ascii="Times New Roman" w:hAnsi="Times New Roman"/>
                <w:lang w:val="uk-UA"/>
              </w:rPr>
            </w:pPr>
          </w:p>
        </w:tc>
      </w:tr>
      <w:tr w:rsidR="00905112" w:rsidRPr="009E22FE" w:rsidTr="008F11F1">
        <w:tc>
          <w:tcPr>
            <w:tcW w:w="5388" w:type="dxa"/>
          </w:tcPr>
          <w:p w:rsidR="00905112" w:rsidRPr="00B06742" w:rsidRDefault="00905112" w:rsidP="00780C07">
            <w:pPr>
              <w:pStyle w:val="20"/>
              <w:spacing w:after="80" w:line="240" w:lineRule="auto"/>
              <w:rPr>
                <w:lang w:val="uk-UA" w:eastAsia="ru-RU"/>
              </w:rPr>
            </w:pPr>
            <w:r w:rsidRPr="00B06742">
              <w:rPr>
                <w:lang w:val="uk-UA" w:eastAsia="ru-RU"/>
              </w:rPr>
              <w:t>Має статус платника податку на прибуток на загальних умовах згідно із Податковим кодексом України</w:t>
            </w:r>
          </w:p>
        </w:tc>
        <w:tc>
          <w:tcPr>
            <w:tcW w:w="5245" w:type="dxa"/>
          </w:tcPr>
          <w:p w:rsidR="00905112" w:rsidRPr="00B06742" w:rsidRDefault="00905112" w:rsidP="00780C07">
            <w:pPr>
              <w:pStyle w:val="a6"/>
              <w:spacing w:after="80"/>
              <w:rPr>
                <w:lang w:val="uk-UA" w:eastAsia="en-US"/>
              </w:rPr>
            </w:pPr>
          </w:p>
        </w:tc>
      </w:tr>
      <w:tr w:rsidR="00905112" w:rsidRPr="009E22FE" w:rsidTr="008F11F1">
        <w:tblPrEx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5388" w:type="dxa"/>
          </w:tcPr>
          <w:p w:rsidR="00905112" w:rsidRPr="00B06742" w:rsidRDefault="00905112" w:rsidP="00780C07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B06742">
              <w:rPr>
                <w:rFonts w:ascii="Times New Roman" w:hAnsi="Times New Roman"/>
                <w:sz w:val="24"/>
                <w:szCs w:val="24"/>
              </w:rPr>
              <w:t>Генеральний директор</w:t>
            </w:r>
          </w:p>
          <w:p w:rsidR="00905112" w:rsidRDefault="00905112" w:rsidP="00780C07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 w:rsidRPr="00B06742">
              <w:rPr>
                <w:rFonts w:ascii="Times New Roman" w:hAnsi="Times New Roman"/>
                <w:sz w:val="24"/>
                <w:szCs w:val="24"/>
              </w:rPr>
              <w:t>ТОВ “БКІ „УКБ”</w:t>
            </w:r>
          </w:p>
          <w:p w:rsidR="00905112" w:rsidRPr="00B06742" w:rsidRDefault="00905112" w:rsidP="00780C07">
            <w:pPr>
              <w:pStyle w:val="Normal1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B06742">
              <w:rPr>
                <w:rFonts w:ascii="Times New Roman" w:hAnsi="Times New Roman"/>
                <w:sz w:val="24"/>
                <w:szCs w:val="24"/>
              </w:rPr>
              <w:t>___________________ С.І.Остапчук</w:t>
            </w:r>
          </w:p>
        </w:tc>
        <w:tc>
          <w:tcPr>
            <w:tcW w:w="5245" w:type="dxa"/>
          </w:tcPr>
          <w:p w:rsidR="00905112" w:rsidRPr="00B06742" w:rsidRDefault="00905112" w:rsidP="00780C07">
            <w:pPr>
              <w:spacing w:after="80"/>
              <w:rPr>
                <w:rFonts w:ascii="Times New Roman" w:hAnsi="Times New Roman"/>
                <w:lang w:val="uk-UA"/>
              </w:rPr>
            </w:pPr>
          </w:p>
          <w:p w:rsidR="00905112" w:rsidRPr="00B06742" w:rsidRDefault="00905112" w:rsidP="00780C07">
            <w:pPr>
              <w:pStyle w:val="Normal1"/>
              <w:spacing w:after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112" w:rsidRPr="009E22FE" w:rsidTr="008F11F1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5388" w:type="dxa"/>
          </w:tcPr>
          <w:p w:rsidR="00905112" w:rsidRPr="00B06742" w:rsidRDefault="00905112" w:rsidP="00780C07">
            <w:pPr>
              <w:pStyle w:val="Normal1"/>
              <w:spacing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06">
              <w:rPr>
                <w:rFonts w:ascii="Times New Roman" w:hAnsi="Times New Roman"/>
                <w:sz w:val="16"/>
                <w:szCs w:val="24"/>
              </w:rPr>
              <w:t>М.П.</w:t>
            </w:r>
          </w:p>
        </w:tc>
        <w:tc>
          <w:tcPr>
            <w:tcW w:w="5245" w:type="dxa"/>
          </w:tcPr>
          <w:p w:rsidR="00905112" w:rsidRPr="00B06742" w:rsidRDefault="00905112" w:rsidP="00780C07">
            <w:pPr>
              <w:spacing w:after="80"/>
              <w:rPr>
                <w:rFonts w:ascii="Times New Roman" w:hAnsi="Times New Roman"/>
                <w:lang w:val="uk-UA"/>
              </w:rPr>
            </w:pPr>
            <w:r w:rsidRPr="004A5006">
              <w:rPr>
                <w:rFonts w:ascii="Times New Roman" w:hAnsi="Times New Roman"/>
                <w:sz w:val="16"/>
                <w:lang w:val="uk-UA"/>
              </w:rPr>
              <w:t>М.П.</w:t>
            </w:r>
          </w:p>
        </w:tc>
        <w:bookmarkStart w:id="0" w:name="_GoBack"/>
        <w:bookmarkEnd w:id="0"/>
      </w:tr>
    </w:tbl>
    <w:p w:rsidR="003C4440" w:rsidRPr="0067471E" w:rsidRDefault="003C4440" w:rsidP="00D510F6">
      <w:pPr>
        <w:spacing w:before="280" w:after="119"/>
        <w:jc w:val="right"/>
        <w:rPr>
          <w:rFonts w:ascii="Times New Roman" w:eastAsia="Times New Roman" w:hAnsi="Times New Roman"/>
          <w:vanish/>
          <w:sz w:val="12"/>
          <w:szCs w:val="22"/>
          <w:lang w:val="uk-UA"/>
        </w:rPr>
      </w:pPr>
    </w:p>
    <w:sectPr w:rsidR="003C4440" w:rsidRPr="0067471E" w:rsidSect="00CD5B43">
      <w:pgSz w:w="11906" w:h="16838" w:code="9"/>
      <w:pgMar w:top="737" w:right="102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00000007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720"/>
        </w:tabs>
        <w:ind w:left="720" w:firstLine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720"/>
        </w:tabs>
        <w:ind w:left="72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720"/>
        </w:tabs>
        <w:ind w:left="720" w:firstLine="34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720"/>
        </w:tabs>
        <w:ind w:left="720" w:firstLine="3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720"/>
        </w:tabs>
        <w:ind w:left="720" w:firstLine="46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720"/>
        </w:tabs>
        <w:ind w:left="720" w:firstLine="55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9"/>
    <w:multiLevelType w:val="hybridMultilevel"/>
    <w:tmpl w:val="00000009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720"/>
        </w:tabs>
        <w:ind w:left="720" w:firstLine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720"/>
        </w:tabs>
        <w:ind w:left="72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720"/>
        </w:tabs>
        <w:ind w:left="720" w:firstLine="34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720"/>
        </w:tabs>
        <w:ind w:left="720" w:firstLine="3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720"/>
        </w:tabs>
        <w:ind w:left="720" w:firstLine="46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720"/>
        </w:tabs>
        <w:ind w:left="720" w:firstLine="55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A"/>
    <w:multiLevelType w:val="hybridMultilevel"/>
    <w:tmpl w:val="0000000A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Verdana" w:eastAsia="Verdana" w:hAnsi="Verdana" w:cs="Verdana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720"/>
        </w:tabs>
        <w:ind w:left="720" w:firstLine="1260"/>
      </w:pPr>
      <w:rPr>
        <w:rFonts w:ascii="Verdana" w:eastAsia="Verdana" w:hAnsi="Verdana" w:cs="Verdana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720"/>
        </w:tabs>
        <w:ind w:left="720" w:firstLine="1800"/>
      </w:pPr>
      <w:rPr>
        <w:rFonts w:ascii="Verdana" w:eastAsia="Verdana" w:hAnsi="Verdana" w:cs="Verdana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720"/>
        </w:tabs>
        <w:ind w:left="720" w:firstLine="2520"/>
      </w:pPr>
      <w:rPr>
        <w:rFonts w:ascii="Verdana" w:eastAsia="Verdana" w:hAnsi="Verdana" w:cs="Verdana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720"/>
        </w:tabs>
        <w:ind w:left="720" w:firstLine="3420"/>
      </w:pPr>
      <w:rPr>
        <w:rFonts w:ascii="Verdana" w:eastAsia="Verdana" w:hAnsi="Verdana" w:cs="Verdana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720"/>
        </w:tabs>
        <w:ind w:left="720" w:firstLine="3960"/>
      </w:pPr>
      <w:rPr>
        <w:rFonts w:ascii="Verdana" w:eastAsia="Verdana" w:hAnsi="Verdana" w:cs="Verdana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720"/>
        </w:tabs>
        <w:ind w:left="720" w:firstLine="4680"/>
      </w:pPr>
      <w:rPr>
        <w:rFonts w:ascii="Verdana" w:eastAsia="Verdana" w:hAnsi="Verdana" w:cs="Verdana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720"/>
        </w:tabs>
        <w:ind w:left="720" w:firstLine="5580"/>
      </w:pPr>
      <w:rPr>
        <w:rFonts w:ascii="Verdana" w:eastAsia="Verdana" w:hAnsi="Verdana" w:cs="Verdana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15"/>
    <w:multiLevelType w:val="hybridMultilevel"/>
    <w:tmpl w:val="00000015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576"/>
        </w:tabs>
        <w:ind w:left="576" w:firstLine="50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720"/>
        </w:tabs>
        <w:ind w:left="720" w:firstLine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864"/>
        </w:tabs>
        <w:ind w:left="864" w:firstLine="16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1008"/>
        </w:tabs>
        <w:ind w:left="1008" w:firstLine="223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1152"/>
        </w:tabs>
        <w:ind w:left="1152" w:firstLine="29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1296"/>
        </w:tabs>
        <w:ind w:left="1296" w:firstLine="33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1440"/>
        </w:tabs>
        <w:ind w:left="1440" w:firstLine="3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1584"/>
        </w:tabs>
        <w:ind w:left="1584" w:firstLine="471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27"/>
    <w:multiLevelType w:val="hybridMultilevel"/>
    <w:tmpl w:val="00000027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720"/>
        </w:tabs>
        <w:ind w:left="720" w:firstLine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720"/>
        </w:tabs>
        <w:ind w:left="72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720"/>
        </w:tabs>
        <w:ind w:left="720" w:firstLine="34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720"/>
        </w:tabs>
        <w:ind w:left="720" w:firstLine="3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720"/>
        </w:tabs>
        <w:ind w:left="720" w:firstLine="46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720"/>
        </w:tabs>
        <w:ind w:left="720" w:firstLine="55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 w15:restartNumberingAfterBreak="0">
    <w:nsid w:val="00000028"/>
    <w:multiLevelType w:val="hybridMultilevel"/>
    <w:tmpl w:val="0000002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firstLine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1080"/>
        </w:tabs>
        <w:ind w:left="108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1080"/>
        </w:tabs>
        <w:ind w:left="108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1080"/>
        </w:tabs>
        <w:ind w:left="1080" w:firstLine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1080"/>
        </w:tabs>
        <w:ind w:left="1080" w:firstLine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1080"/>
        </w:tabs>
        <w:ind w:left="1080" w:firstLine="52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 w15:restartNumberingAfterBreak="0">
    <w:nsid w:val="00000029"/>
    <w:multiLevelType w:val="hybridMultilevel"/>
    <w:tmpl w:val="00000029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720"/>
        </w:tabs>
        <w:ind w:left="720" w:firstLine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720"/>
        </w:tabs>
        <w:ind w:left="72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720"/>
        </w:tabs>
        <w:ind w:left="720" w:firstLine="34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720"/>
        </w:tabs>
        <w:ind w:left="720" w:firstLine="3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720"/>
        </w:tabs>
        <w:ind w:left="720" w:firstLine="46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720"/>
        </w:tabs>
        <w:ind w:left="720" w:firstLine="55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 w15:restartNumberingAfterBreak="0">
    <w:nsid w:val="03BB462F"/>
    <w:multiLevelType w:val="multilevel"/>
    <w:tmpl w:val="29E6BD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598"/>
        </w:tabs>
        <w:ind w:left="6598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 w15:restartNumberingAfterBreak="0">
    <w:nsid w:val="04DE7488"/>
    <w:multiLevelType w:val="hybridMultilevel"/>
    <w:tmpl w:val="ED1CD5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08FB44F2"/>
    <w:multiLevelType w:val="hybridMultilevel"/>
    <w:tmpl w:val="DE54E4A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CD16798"/>
    <w:multiLevelType w:val="hybridMultilevel"/>
    <w:tmpl w:val="DE54E4A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5C265DC"/>
    <w:multiLevelType w:val="hybridMultilevel"/>
    <w:tmpl w:val="7CC068BA"/>
    <w:lvl w:ilvl="0" w:tplc="0419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884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3745BE8"/>
    <w:multiLevelType w:val="hybridMultilevel"/>
    <w:tmpl w:val="29FAC606"/>
    <w:lvl w:ilvl="0" w:tplc="4EC43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FA7CA0"/>
    <w:multiLevelType w:val="hybridMultilevel"/>
    <w:tmpl w:val="DE54E4A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EB620E"/>
    <w:multiLevelType w:val="hybridMultilevel"/>
    <w:tmpl w:val="DE54E4A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275988"/>
    <w:multiLevelType w:val="hybridMultilevel"/>
    <w:tmpl w:val="3B32411E"/>
    <w:lvl w:ilvl="0" w:tplc="935A847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303005"/>
    <w:multiLevelType w:val="hybridMultilevel"/>
    <w:tmpl w:val="541E89D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B6E35B0"/>
    <w:multiLevelType w:val="hybridMultilevel"/>
    <w:tmpl w:val="D6D07C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45B0330A"/>
    <w:multiLevelType w:val="hybridMultilevel"/>
    <w:tmpl w:val="70FE3E34"/>
    <w:lvl w:ilvl="0" w:tplc="D74AAB14">
      <w:start w:val="1"/>
      <w:numFmt w:val="bullet"/>
      <w:lvlText w:val="-"/>
      <w:lvlJc w:val="left"/>
      <w:pPr>
        <w:tabs>
          <w:tab w:val="num" w:pos="897"/>
        </w:tabs>
        <w:ind w:left="897" w:hanging="187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E72425"/>
    <w:multiLevelType w:val="hybridMultilevel"/>
    <w:tmpl w:val="8C84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02BC7"/>
    <w:multiLevelType w:val="hybridMultilevel"/>
    <w:tmpl w:val="DC90FFF4"/>
    <w:lvl w:ilvl="0" w:tplc="566CC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5C70180"/>
    <w:multiLevelType w:val="hybridMultilevel"/>
    <w:tmpl w:val="7194A350"/>
    <w:lvl w:ilvl="0" w:tplc="4EC438DE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605ECB"/>
    <w:multiLevelType w:val="multilevel"/>
    <w:tmpl w:val="E7A8B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25" w:hanging="465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24" w15:restartNumberingAfterBreak="0">
    <w:nsid w:val="5CE44F87"/>
    <w:multiLevelType w:val="hybridMultilevel"/>
    <w:tmpl w:val="8312D766"/>
    <w:lvl w:ilvl="0" w:tplc="D74AAB14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Courier New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F2027F9"/>
    <w:multiLevelType w:val="hybridMultilevel"/>
    <w:tmpl w:val="8340B108"/>
    <w:lvl w:ilvl="0" w:tplc="4EC438DE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2935C86"/>
    <w:multiLevelType w:val="hybridMultilevel"/>
    <w:tmpl w:val="DE54E4A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E935F00"/>
    <w:multiLevelType w:val="multilevel"/>
    <w:tmpl w:val="EFA41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Verdana" w:hint="default"/>
      </w:rPr>
    </w:lvl>
  </w:abstractNum>
  <w:abstractNum w:abstractNumId="28" w15:restartNumberingAfterBreak="0">
    <w:nsid w:val="6E9E7E26"/>
    <w:multiLevelType w:val="hybridMultilevel"/>
    <w:tmpl w:val="7E563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B6767"/>
    <w:multiLevelType w:val="hybridMultilevel"/>
    <w:tmpl w:val="541E89D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D742E4D"/>
    <w:multiLevelType w:val="hybridMultilevel"/>
    <w:tmpl w:val="DE54E4A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22"/>
  </w:num>
  <w:num w:numId="10">
    <w:abstractNumId w:val="25"/>
  </w:num>
  <w:num w:numId="11">
    <w:abstractNumId w:val="21"/>
  </w:num>
  <w:num w:numId="12">
    <w:abstractNumId w:val="7"/>
  </w:num>
  <w:num w:numId="13">
    <w:abstractNumId w:val="13"/>
  </w:num>
  <w:num w:numId="14">
    <w:abstractNumId w:val="20"/>
  </w:num>
  <w:num w:numId="15">
    <w:abstractNumId w:val="23"/>
  </w:num>
  <w:num w:numId="16">
    <w:abstractNumId w:val="8"/>
  </w:num>
  <w:num w:numId="17">
    <w:abstractNumId w:val="11"/>
  </w:num>
  <w:num w:numId="18">
    <w:abstractNumId w:val="28"/>
  </w:num>
  <w:num w:numId="19">
    <w:abstractNumId w:val="27"/>
  </w:num>
  <w:num w:numId="20">
    <w:abstractNumId w:val="12"/>
  </w:num>
  <w:num w:numId="21">
    <w:abstractNumId w:val="29"/>
  </w:num>
  <w:num w:numId="22">
    <w:abstractNumId w:val="16"/>
  </w:num>
  <w:num w:numId="23">
    <w:abstractNumId w:val="17"/>
  </w:num>
  <w:num w:numId="24">
    <w:abstractNumId w:val="10"/>
  </w:num>
  <w:num w:numId="25">
    <w:abstractNumId w:val="18"/>
  </w:num>
  <w:num w:numId="26">
    <w:abstractNumId w:val="14"/>
  </w:num>
  <w:num w:numId="27">
    <w:abstractNumId w:val="24"/>
  </w:num>
  <w:num w:numId="28">
    <w:abstractNumId w:val="30"/>
  </w:num>
  <w:num w:numId="29">
    <w:abstractNumId w:val="9"/>
  </w:num>
  <w:num w:numId="30">
    <w:abstractNumId w:val="15"/>
  </w:num>
  <w:num w:numId="31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4E7"/>
    <w:rsid w:val="0000283A"/>
    <w:rsid w:val="000063F2"/>
    <w:rsid w:val="00007A9F"/>
    <w:rsid w:val="00021E1D"/>
    <w:rsid w:val="000235A1"/>
    <w:rsid w:val="0003400F"/>
    <w:rsid w:val="00036299"/>
    <w:rsid w:val="00040818"/>
    <w:rsid w:val="00047E0E"/>
    <w:rsid w:val="00054AE7"/>
    <w:rsid w:val="00057733"/>
    <w:rsid w:val="00062EB6"/>
    <w:rsid w:val="000726D5"/>
    <w:rsid w:val="00091F02"/>
    <w:rsid w:val="000A3A98"/>
    <w:rsid w:val="000A5E84"/>
    <w:rsid w:val="000B102F"/>
    <w:rsid w:val="000B1AA6"/>
    <w:rsid w:val="000B45B9"/>
    <w:rsid w:val="000D0C80"/>
    <w:rsid w:val="000D6CA7"/>
    <w:rsid w:val="000D6E8E"/>
    <w:rsid w:val="000E3CFE"/>
    <w:rsid w:val="000F5C9B"/>
    <w:rsid w:val="0010120B"/>
    <w:rsid w:val="00133BA5"/>
    <w:rsid w:val="00143320"/>
    <w:rsid w:val="00152579"/>
    <w:rsid w:val="0016183F"/>
    <w:rsid w:val="001677F4"/>
    <w:rsid w:val="001708A7"/>
    <w:rsid w:val="0017092F"/>
    <w:rsid w:val="00170E2D"/>
    <w:rsid w:val="001715AC"/>
    <w:rsid w:val="00171A0B"/>
    <w:rsid w:val="00193EA5"/>
    <w:rsid w:val="00194673"/>
    <w:rsid w:val="001A1340"/>
    <w:rsid w:val="001B4432"/>
    <w:rsid w:val="001C34B9"/>
    <w:rsid w:val="001C641A"/>
    <w:rsid w:val="001D2AAA"/>
    <w:rsid w:val="001E22BE"/>
    <w:rsid w:val="001E2465"/>
    <w:rsid w:val="001E7444"/>
    <w:rsid w:val="001F116C"/>
    <w:rsid w:val="001F3470"/>
    <w:rsid w:val="001F73C1"/>
    <w:rsid w:val="002156DC"/>
    <w:rsid w:val="00217204"/>
    <w:rsid w:val="0025309B"/>
    <w:rsid w:val="00260BAA"/>
    <w:rsid w:val="00281755"/>
    <w:rsid w:val="002828D4"/>
    <w:rsid w:val="002B2514"/>
    <w:rsid w:val="002B485F"/>
    <w:rsid w:val="002C06C5"/>
    <w:rsid w:val="002C3FB8"/>
    <w:rsid w:val="002E0AAF"/>
    <w:rsid w:val="00317870"/>
    <w:rsid w:val="003410A3"/>
    <w:rsid w:val="00350FA8"/>
    <w:rsid w:val="00363252"/>
    <w:rsid w:val="0037133F"/>
    <w:rsid w:val="00371C0E"/>
    <w:rsid w:val="00372F25"/>
    <w:rsid w:val="00385606"/>
    <w:rsid w:val="00385892"/>
    <w:rsid w:val="003B3373"/>
    <w:rsid w:val="003B5F1E"/>
    <w:rsid w:val="003C4440"/>
    <w:rsid w:val="003C7876"/>
    <w:rsid w:val="003D38E8"/>
    <w:rsid w:val="003D6DFD"/>
    <w:rsid w:val="003E009F"/>
    <w:rsid w:val="003F0198"/>
    <w:rsid w:val="003F420F"/>
    <w:rsid w:val="003F4EDA"/>
    <w:rsid w:val="0040684C"/>
    <w:rsid w:val="00420D84"/>
    <w:rsid w:val="0042337F"/>
    <w:rsid w:val="00426C29"/>
    <w:rsid w:val="00435495"/>
    <w:rsid w:val="00435834"/>
    <w:rsid w:val="00437930"/>
    <w:rsid w:val="00440841"/>
    <w:rsid w:val="00444160"/>
    <w:rsid w:val="0044550A"/>
    <w:rsid w:val="00446095"/>
    <w:rsid w:val="00451014"/>
    <w:rsid w:val="00452941"/>
    <w:rsid w:val="004545DE"/>
    <w:rsid w:val="00456D00"/>
    <w:rsid w:val="004654B1"/>
    <w:rsid w:val="004743FD"/>
    <w:rsid w:val="004853F6"/>
    <w:rsid w:val="00487E5E"/>
    <w:rsid w:val="00493A56"/>
    <w:rsid w:val="004A5006"/>
    <w:rsid w:val="004A672F"/>
    <w:rsid w:val="004B1EBF"/>
    <w:rsid w:val="004B2850"/>
    <w:rsid w:val="004B5674"/>
    <w:rsid w:val="004E6223"/>
    <w:rsid w:val="004F781C"/>
    <w:rsid w:val="0050524B"/>
    <w:rsid w:val="00505965"/>
    <w:rsid w:val="00522112"/>
    <w:rsid w:val="00527980"/>
    <w:rsid w:val="00537500"/>
    <w:rsid w:val="00543462"/>
    <w:rsid w:val="0055446D"/>
    <w:rsid w:val="00566B09"/>
    <w:rsid w:val="005708BC"/>
    <w:rsid w:val="00577B14"/>
    <w:rsid w:val="005B0DA0"/>
    <w:rsid w:val="005B749D"/>
    <w:rsid w:val="005C389D"/>
    <w:rsid w:val="005C423C"/>
    <w:rsid w:val="005E1CB6"/>
    <w:rsid w:val="005E23C3"/>
    <w:rsid w:val="00611562"/>
    <w:rsid w:val="0064568B"/>
    <w:rsid w:val="00663EE7"/>
    <w:rsid w:val="0067251F"/>
    <w:rsid w:val="0067471E"/>
    <w:rsid w:val="00674875"/>
    <w:rsid w:val="006A1339"/>
    <w:rsid w:val="006A6A95"/>
    <w:rsid w:val="006A6F69"/>
    <w:rsid w:val="006B1F8C"/>
    <w:rsid w:val="006B53D7"/>
    <w:rsid w:val="006D16CF"/>
    <w:rsid w:val="006D3F30"/>
    <w:rsid w:val="006F4920"/>
    <w:rsid w:val="006F5912"/>
    <w:rsid w:val="007168E3"/>
    <w:rsid w:val="00734C77"/>
    <w:rsid w:val="00743578"/>
    <w:rsid w:val="007465A9"/>
    <w:rsid w:val="00756102"/>
    <w:rsid w:val="0075681B"/>
    <w:rsid w:val="007647F9"/>
    <w:rsid w:val="00771C14"/>
    <w:rsid w:val="0077378E"/>
    <w:rsid w:val="00780C07"/>
    <w:rsid w:val="0078103F"/>
    <w:rsid w:val="00784478"/>
    <w:rsid w:val="00786EAF"/>
    <w:rsid w:val="007A3F54"/>
    <w:rsid w:val="007A5E8D"/>
    <w:rsid w:val="007B79C2"/>
    <w:rsid w:val="007C4830"/>
    <w:rsid w:val="007D4E84"/>
    <w:rsid w:val="007D6488"/>
    <w:rsid w:val="007D75D2"/>
    <w:rsid w:val="007E08A0"/>
    <w:rsid w:val="007E378E"/>
    <w:rsid w:val="007E517A"/>
    <w:rsid w:val="007F1C3F"/>
    <w:rsid w:val="00800BEC"/>
    <w:rsid w:val="008059A2"/>
    <w:rsid w:val="00814DD2"/>
    <w:rsid w:val="0082156C"/>
    <w:rsid w:val="0082193B"/>
    <w:rsid w:val="008316E2"/>
    <w:rsid w:val="00835562"/>
    <w:rsid w:val="00835AB3"/>
    <w:rsid w:val="00837B2C"/>
    <w:rsid w:val="00841A1C"/>
    <w:rsid w:val="00842B9D"/>
    <w:rsid w:val="00844AAB"/>
    <w:rsid w:val="008475F3"/>
    <w:rsid w:val="00850B79"/>
    <w:rsid w:val="0086676D"/>
    <w:rsid w:val="00881991"/>
    <w:rsid w:val="0088350A"/>
    <w:rsid w:val="008908DC"/>
    <w:rsid w:val="00897052"/>
    <w:rsid w:val="008A74BC"/>
    <w:rsid w:val="008B3A27"/>
    <w:rsid w:val="008B4261"/>
    <w:rsid w:val="008D0939"/>
    <w:rsid w:val="008F066B"/>
    <w:rsid w:val="008F11F1"/>
    <w:rsid w:val="008F29BC"/>
    <w:rsid w:val="008F7A6A"/>
    <w:rsid w:val="0090337B"/>
    <w:rsid w:val="00905112"/>
    <w:rsid w:val="00905A99"/>
    <w:rsid w:val="009258C1"/>
    <w:rsid w:val="00926943"/>
    <w:rsid w:val="00937616"/>
    <w:rsid w:val="00942800"/>
    <w:rsid w:val="00944358"/>
    <w:rsid w:val="0094546A"/>
    <w:rsid w:val="00946312"/>
    <w:rsid w:val="0095745D"/>
    <w:rsid w:val="00960ECE"/>
    <w:rsid w:val="00963E02"/>
    <w:rsid w:val="00971D80"/>
    <w:rsid w:val="00976F98"/>
    <w:rsid w:val="00980CC8"/>
    <w:rsid w:val="00987EED"/>
    <w:rsid w:val="009916B3"/>
    <w:rsid w:val="009924E7"/>
    <w:rsid w:val="00996FDC"/>
    <w:rsid w:val="009B6405"/>
    <w:rsid w:val="009C2E99"/>
    <w:rsid w:val="009D1B96"/>
    <w:rsid w:val="009D2945"/>
    <w:rsid w:val="009D3B82"/>
    <w:rsid w:val="009D537A"/>
    <w:rsid w:val="009E22FE"/>
    <w:rsid w:val="009E2714"/>
    <w:rsid w:val="009F0E87"/>
    <w:rsid w:val="009F2484"/>
    <w:rsid w:val="00A00B54"/>
    <w:rsid w:val="00A07DB7"/>
    <w:rsid w:val="00A12F04"/>
    <w:rsid w:val="00A20502"/>
    <w:rsid w:val="00A21C09"/>
    <w:rsid w:val="00A22905"/>
    <w:rsid w:val="00A30B51"/>
    <w:rsid w:val="00A3229A"/>
    <w:rsid w:val="00A337F2"/>
    <w:rsid w:val="00A3621C"/>
    <w:rsid w:val="00A45C6D"/>
    <w:rsid w:val="00A5550B"/>
    <w:rsid w:val="00A6659B"/>
    <w:rsid w:val="00A67735"/>
    <w:rsid w:val="00A70973"/>
    <w:rsid w:val="00A74173"/>
    <w:rsid w:val="00A767DA"/>
    <w:rsid w:val="00A80B89"/>
    <w:rsid w:val="00A87780"/>
    <w:rsid w:val="00A87F0C"/>
    <w:rsid w:val="00AA28BD"/>
    <w:rsid w:val="00AA4577"/>
    <w:rsid w:val="00AA6C90"/>
    <w:rsid w:val="00AB3FD9"/>
    <w:rsid w:val="00AD4825"/>
    <w:rsid w:val="00AD53E3"/>
    <w:rsid w:val="00AE3FF7"/>
    <w:rsid w:val="00AE5477"/>
    <w:rsid w:val="00AF62FF"/>
    <w:rsid w:val="00AF7ADD"/>
    <w:rsid w:val="00B03F4F"/>
    <w:rsid w:val="00B06742"/>
    <w:rsid w:val="00B105B5"/>
    <w:rsid w:val="00B135C5"/>
    <w:rsid w:val="00B15D5E"/>
    <w:rsid w:val="00B1755C"/>
    <w:rsid w:val="00B2375A"/>
    <w:rsid w:val="00B41298"/>
    <w:rsid w:val="00B45D4D"/>
    <w:rsid w:val="00B46BDF"/>
    <w:rsid w:val="00B60C56"/>
    <w:rsid w:val="00B63D12"/>
    <w:rsid w:val="00B7199D"/>
    <w:rsid w:val="00B82D30"/>
    <w:rsid w:val="00BB0DF0"/>
    <w:rsid w:val="00BB3FC5"/>
    <w:rsid w:val="00BB7477"/>
    <w:rsid w:val="00BC5A25"/>
    <w:rsid w:val="00BE3CED"/>
    <w:rsid w:val="00BE55C9"/>
    <w:rsid w:val="00C12961"/>
    <w:rsid w:val="00C13A4E"/>
    <w:rsid w:val="00C16C5B"/>
    <w:rsid w:val="00C2360C"/>
    <w:rsid w:val="00C30EEF"/>
    <w:rsid w:val="00C32079"/>
    <w:rsid w:val="00C461FB"/>
    <w:rsid w:val="00C53504"/>
    <w:rsid w:val="00C546A7"/>
    <w:rsid w:val="00C57080"/>
    <w:rsid w:val="00C95980"/>
    <w:rsid w:val="00CA04F9"/>
    <w:rsid w:val="00CA0F1D"/>
    <w:rsid w:val="00CA2A49"/>
    <w:rsid w:val="00CA59F1"/>
    <w:rsid w:val="00CA66DB"/>
    <w:rsid w:val="00CB0AB1"/>
    <w:rsid w:val="00CB0D43"/>
    <w:rsid w:val="00CC35AB"/>
    <w:rsid w:val="00CC4C31"/>
    <w:rsid w:val="00CC74C0"/>
    <w:rsid w:val="00CD0CA0"/>
    <w:rsid w:val="00CD28DA"/>
    <w:rsid w:val="00CD5B43"/>
    <w:rsid w:val="00CF0AAD"/>
    <w:rsid w:val="00CF642E"/>
    <w:rsid w:val="00CF789B"/>
    <w:rsid w:val="00D30B5F"/>
    <w:rsid w:val="00D37241"/>
    <w:rsid w:val="00D47BC6"/>
    <w:rsid w:val="00D50172"/>
    <w:rsid w:val="00D510F6"/>
    <w:rsid w:val="00D53E19"/>
    <w:rsid w:val="00D57F20"/>
    <w:rsid w:val="00D71B39"/>
    <w:rsid w:val="00D7721E"/>
    <w:rsid w:val="00D92FE4"/>
    <w:rsid w:val="00D9318D"/>
    <w:rsid w:val="00D95B7C"/>
    <w:rsid w:val="00D96C7B"/>
    <w:rsid w:val="00DA6F93"/>
    <w:rsid w:val="00DC07F6"/>
    <w:rsid w:val="00DC1C26"/>
    <w:rsid w:val="00DD060F"/>
    <w:rsid w:val="00DE7CD5"/>
    <w:rsid w:val="00DF126C"/>
    <w:rsid w:val="00E0359F"/>
    <w:rsid w:val="00E1257D"/>
    <w:rsid w:val="00E31DF3"/>
    <w:rsid w:val="00E326F7"/>
    <w:rsid w:val="00E4356A"/>
    <w:rsid w:val="00E64EB6"/>
    <w:rsid w:val="00E70F77"/>
    <w:rsid w:val="00E77FEF"/>
    <w:rsid w:val="00E84030"/>
    <w:rsid w:val="00E853A5"/>
    <w:rsid w:val="00E94BD5"/>
    <w:rsid w:val="00EA0DAE"/>
    <w:rsid w:val="00EA1B4C"/>
    <w:rsid w:val="00EA35BA"/>
    <w:rsid w:val="00EA3B2D"/>
    <w:rsid w:val="00EA401D"/>
    <w:rsid w:val="00EB47EE"/>
    <w:rsid w:val="00EB5166"/>
    <w:rsid w:val="00EB7967"/>
    <w:rsid w:val="00EC4B82"/>
    <w:rsid w:val="00EC5139"/>
    <w:rsid w:val="00ED1309"/>
    <w:rsid w:val="00ED3AAC"/>
    <w:rsid w:val="00ED7D1E"/>
    <w:rsid w:val="00EE5962"/>
    <w:rsid w:val="00EE6BF2"/>
    <w:rsid w:val="00EF61CE"/>
    <w:rsid w:val="00F01EE2"/>
    <w:rsid w:val="00F02231"/>
    <w:rsid w:val="00F23407"/>
    <w:rsid w:val="00F279DC"/>
    <w:rsid w:val="00F45608"/>
    <w:rsid w:val="00F4761F"/>
    <w:rsid w:val="00F47AB8"/>
    <w:rsid w:val="00F50D55"/>
    <w:rsid w:val="00F51137"/>
    <w:rsid w:val="00F617CD"/>
    <w:rsid w:val="00F66F6B"/>
    <w:rsid w:val="00F7366E"/>
    <w:rsid w:val="00F73A72"/>
    <w:rsid w:val="00F7484C"/>
    <w:rsid w:val="00F8348F"/>
    <w:rsid w:val="00F8439D"/>
    <w:rsid w:val="00F848D5"/>
    <w:rsid w:val="00F94A3B"/>
    <w:rsid w:val="00FA1343"/>
    <w:rsid w:val="00FA5250"/>
    <w:rsid w:val="00FA7F97"/>
    <w:rsid w:val="00FB1ED7"/>
    <w:rsid w:val="00FC151D"/>
    <w:rsid w:val="00FD549D"/>
    <w:rsid w:val="00FD7B96"/>
    <w:rsid w:val="00FE2A1F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06142"/>
  <w15:docId w15:val="{B48E4435-A007-4380-9F07-AAE0DBB5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4E7"/>
    <w:rPr>
      <w:rFonts w:ascii="Verdana" w:eastAsia="Verdana" w:hAnsi="Verdana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9924E7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924E7"/>
    <w:pPr>
      <w:spacing w:before="240" w:after="12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9924E7"/>
    <w:pPr>
      <w:ind w:left="431" w:hanging="374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9924E7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24E7"/>
    <w:pPr>
      <w:spacing w:before="240" w:after="120"/>
      <w:ind w:left="1008" w:hanging="1008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qFormat/>
    <w:rsid w:val="009924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24E7"/>
    <w:pPr>
      <w:spacing w:before="480" w:after="120"/>
    </w:pPr>
    <w:rPr>
      <w:b/>
      <w:bCs/>
      <w:sz w:val="72"/>
      <w:szCs w:val="72"/>
    </w:rPr>
  </w:style>
  <w:style w:type="paragraph" w:styleId="a4">
    <w:name w:val="Subtitle"/>
    <w:basedOn w:val="a"/>
    <w:qFormat/>
    <w:rsid w:val="009924E7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FontStyle14">
    <w:name w:val="Font Style14"/>
    <w:rsid w:val="00F8348F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4545DE"/>
    <w:pPr>
      <w:widowControl w:val="0"/>
      <w:autoSpaceDE w:val="0"/>
      <w:autoSpaceDN w:val="0"/>
      <w:adjustRightInd w:val="0"/>
      <w:spacing w:line="228" w:lineRule="exact"/>
      <w:jc w:val="both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rsid w:val="004545D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4545DE"/>
    <w:pPr>
      <w:widowControl w:val="0"/>
      <w:autoSpaceDE w:val="0"/>
      <w:autoSpaceDN w:val="0"/>
      <w:adjustRightInd w:val="0"/>
      <w:spacing w:line="230" w:lineRule="exact"/>
      <w:ind w:firstLine="518"/>
    </w:pPr>
    <w:rPr>
      <w:rFonts w:ascii="Times New Roman" w:eastAsia="Times New Roman" w:hAnsi="Times New Roman"/>
      <w:color w:val="auto"/>
    </w:rPr>
  </w:style>
  <w:style w:type="character" w:styleId="a5">
    <w:name w:val="Hyperlink"/>
    <w:uiPriority w:val="99"/>
    <w:unhideWhenUsed/>
    <w:rsid w:val="00F66F6B"/>
    <w:rPr>
      <w:color w:val="0000FF"/>
      <w:u w:val="single"/>
    </w:rPr>
  </w:style>
  <w:style w:type="character" w:customStyle="1" w:styleId="FontStyle12">
    <w:name w:val="Font Style12"/>
    <w:rsid w:val="008908DC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20">
    <w:name w:val="Body Text 2"/>
    <w:basedOn w:val="a"/>
    <w:link w:val="21"/>
    <w:rsid w:val="008908D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21">
    <w:name w:val="Основной текст 2 Знак"/>
    <w:link w:val="20"/>
    <w:rsid w:val="008908DC"/>
    <w:rPr>
      <w:sz w:val="24"/>
      <w:szCs w:val="24"/>
    </w:rPr>
  </w:style>
  <w:style w:type="paragraph" w:styleId="a6">
    <w:name w:val="Body Text"/>
    <w:basedOn w:val="a"/>
    <w:link w:val="a7"/>
    <w:rsid w:val="008908DC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7">
    <w:name w:val="Основной текст Знак"/>
    <w:link w:val="a6"/>
    <w:rsid w:val="008908DC"/>
    <w:rPr>
      <w:sz w:val="24"/>
      <w:szCs w:val="24"/>
    </w:rPr>
  </w:style>
  <w:style w:type="paragraph" w:customStyle="1" w:styleId="Normal">
    <w:name w:val="Normal Знак Знак"/>
    <w:link w:val="Normal0"/>
    <w:rsid w:val="008908DC"/>
    <w:rPr>
      <w:rFonts w:ascii="TimesET" w:hAnsi="TimesET"/>
      <w:sz w:val="22"/>
      <w:szCs w:val="22"/>
      <w:lang w:val="uk-UA"/>
    </w:rPr>
  </w:style>
  <w:style w:type="character" w:customStyle="1" w:styleId="Normal0">
    <w:name w:val="Normal Знак Знак Знак"/>
    <w:link w:val="Normal"/>
    <w:rsid w:val="008908DC"/>
    <w:rPr>
      <w:rFonts w:ascii="TimesET" w:hAnsi="TimesET"/>
      <w:sz w:val="22"/>
      <w:szCs w:val="22"/>
      <w:lang w:val="uk-UA" w:bidi="ar-SA"/>
    </w:rPr>
  </w:style>
  <w:style w:type="paragraph" w:customStyle="1" w:styleId="Normal1">
    <w:name w:val="Normal1"/>
    <w:rsid w:val="008908DC"/>
    <w:rPr>
      <w:rFonts w:ascii="TimesET" w:hAnsi="TimesET"/>
      <w:lang w:val="uk-UA"/>
    </w:rPr>
  </w:style>
  <w:style w:type="paragraph" w:styleId="a8">
    <w:name w:val="Normal (Web)"/>
    <w:basedOn w:val="a"/>
    <w:uiPriority w:val="99"/>
    <w:unhideWhenUsed/>
    <w:rsid w:val="00AD4825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styleId="a9">
    <w:name w:val="Strong"/>
    <w:uiPriority w:val="22"/>
    <w:qFormat/>
    <w:rsid w:val="00AD4825"/>
    <w:rPr>
      <w:b/>
      <w:bCs/>
    </w:rPr>
  </w:style>
  <w:style w:type="paragraph" w:styleId="aa">
    <w:name w:val="List Paragraph"/>
    <w:basedOn w:val="a"/>
    <w:uiPriority w:val="34"/>
    <w:qFormat/>
    <w:rsid w:val="001C641A"/>
    <w:pPr>
      <w:ind w:left="708"/>
    </w:pPr>
  </w:style>
  <w:style w:type="character" w:customStyle="1" w:styleId="b">
    <w:name w:val="b"/>
    <w:rsid w:val="00663EE7"/>
    <w:rPr>
      <w:b/>
      <w:bCs/>
      <w:color w:val="000000"/>
    </w:rPr>
  </w:style>
  <w:style w:type="character" w:customStyle="1" w:styleId="apple-converted-space">
    <w:name w:val="apple-converted-space"/>
    <w:rsid w:val="00BE3CED"/>
  </w:style>
  <w:style w:type="table" w:styleId="ab">
    <w:name w:val="Table Grid"/>
    <w:basedOn w:val="a1"/>
    <w:uiPriority w:val="59"/>
    <w:rsid w:val="0094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editu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и Правила</vt:lpstr>
    </vt:vector>
  </TitlesOfParts>
  <Company/>
  <LinksUpToDate>false</LinksUpToDate>
  <CharactersWithSpaces>4798</CharactersWithSpaces>
  <SharedDoc>false</SharedDoc>
  <HLinks>
    <vt:vector size="36" baseType="variant">
      <vt:variant>
        <vt:i4>6226013</vt:i4>
      </vt:variant>
      <vt:variant>
        <vt:i4>27</vt:i4>
      </vt:variant>
      <vt:variant>
        <vt:i4>0</vt:i4>
      </vt:variant>
      <vt:variant>
        <vt:i4>5</vt:i4>
      </vt:variant>
      <vt:variant>
        <vt:lpwstr>http://www.creditua.com/</vt:lpwstr>
      </vt:variant>
      <vt:variant>
        <vt:lpwstr/>
      </vt:variant>
      <vt:variant>
        <vt:i4>6226013</vt:i4>
      </vt:variant>
      <vt:variant>
        <vt:i4>12</vt:i4>
      </vt:variant>
      <vt:variant>
        <vt:i4>0</vt:i4>
      </vt:variant>
      <vt:variant>
        <vt:i4>5</vt:i4>
      </vt:variant>
      <vt:variant>
        <vt:lpwstr>http://www.creditua.com/</vt:lpwstr>
      </vt:variant>
      <vt:variant>
        <vt:lpwstr/>
      </vt:variant>
      <vt:variant>
        <vt:i4>6226013</vt:i4>
      </vt:variant>
      <vt:variant>
        <vt:i4>9</vt:i4>
      </vt:variant>
      <vt:variant>
        <vt:i4>0</vt:i4>
      </vt:variant>
      <vt:variant>
        <vt:i4>5</vt:i4>
      </vt:variant>
      <vt:variant>
        <vt:lpwstr>http://www.creditua.com/</vt:lpwstr>
      </vt:variant>
      <vt:variant>
        <vt:lpwstr/>
      </vt:variant>
      <vt:variant>
        <vt:i4>6226013</vt:i4>
      </vt:variant>
      <vt:variant>
        <vt:i4>6</vt:i4>
      </vt:variant>
      <vt:variant>
        <vt:i4>0</vt:i4>
      </vt:variant>
      <vt:variant>
        <vt:i4>5</vt:i4>
      </vt:variant>
      <vt:variant>
        <vt:lpwstr>http://www.creditua.com/</vt:lpwstr>
      </vt:variant>
      <vt:variant>
        <vt:lpwstr/>
      </vt:variant>
      <vt:variant>
        <vt:i4>2228270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http://zakon5.rada.gov.ua/laws/show/2704-15</vt:lpwstr>
      </vt:variant>
      <vt:variant>
        <vt:lpwstr/>
      </vt:variant>
      <vt:variant>
        <vt:i4>6226013</vt:i4>
      </vt:variant>
      <vt:variant>
        <vt:i4>0</vt:i4>
      </vt:variant>
      <vt:variant>
        <vt:i4>0</vt:i4>
      </vt:variant>
      <vt:variant>
        <vt:i4>5</vt:i4>
      </vt:variant>
      <vt:variant>
        <vt:lpwstr>http://www.creditua.com/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и Правила</dc:title>
  <dc:creator>si</dc:creator>
  <cp:lastModifiedBy>private</cp:lastModifiedBy>
  <cp:revision>2</cp:revision>
  <dcterms:created xsi:type="dcterms:W3CDTF">2019-05-28T07:46:00Z</dcterms:created>
  <dcterms:modified xsi:type="dcterms:W3CDTF">2019-05-28T07:46:00Z</dcterms:modified>
</cp:coreProperties>
</file>